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6FBE5" w14:textId="77777777" w:rsidR="00DA0B10" w:rsidRDefault="00000000">
      <w:pPr>
        <w:shd w:val="clear" w:color="auto" w:fill="FFFFFF"/>
        <w:spacing w:afterLines="100" w:after="312"/>
        <w:jc w:val="center"/>
        <w:rPr>
          <w:rFonts w:ascii="宋体" w:eastAsia="宋体" w:hAnsi="宋体"/>
          <w:b/>
          <w:sz w:val="36"/>
          <w:szCs w:val="36"/>
        </w:rPr>
      </w:pPr>
      <w:r>
        <w:rPr>
          <w:rFonts w:ascii="宋体" w:eastAsia="宋体" w:hAnsi="宋体" w:cs="方正小标宋简体" w:hint="eastAsia"/>
          <w:b/>
          <w:sz w:val="36"/>
          <w:szCs w:val="36"/>
        </w:rPr>
        <w:t>中南林业科技大学涉外学院</w:t>
      </w:r>
      <w:r>
        <w:rPr>
          <w:rFonts w:ascii="宋体" w:eastAsia="宋体" w:hAnsi="宋体" w:cs="方正小标宋简体"/>
          <w:b/>
          <w:sz w:val="36"/>
          <w:szCs w:val="36"/>
        </w:rPr>
        <w:t>202</w:t>
      </w:r>
      <w:r>
        <w:rPr>
          <w:rFonts w:ascii="宋体" w:eastAsia="宋体" w:hAnsi="宋体" w:cs="方正小标宋简体" w:hint="eastAsia"/>
          <w:b/>
          <w:sz w:val="36"/>
          <w:szCs w:val="36"/>
        </w:rPr>
        <w:t>4年“专升本”</w:t>
      </w:r>
    </w:p>
    <w:p w14:paraId="181A6D37" w14:textId="77777777" w:rsidR="00DA0B10" w:rsidRDefault="00000000">
      <w:pPr>
        <w:widowControl/>
        <w:shd w:val="clear" w:color="auto" w:fill="FFFFFF"/>
        <w:spacing w:afterLines="100" w:after="312"/>
        <w:jc w:val="center"/>
        <w:rPr>
          <w:rFonts w:ascii="宋体" w:eastAsia="宋体" w:hAnsi="宋体"/>
          <w:b/>
          <w:sz w:val="36"/>
          <w:szCs w:val="36"/>
        </w:rPr>
      </w:pPr>
      <w:r>
        <w:rPr>
          <w:rFonts w:ascii="宋体" w:eastAsia="宋体" w:hAnsi="宋体" w:cs="方正小标宋简体" w:hint="eastAsia"/>
          <w:b/>
          <w:sz w:val="36"/>
          <w:szCs w:val="36"/>
        </w:rPr>
        <w:t>《风景园林场地设计》课程考试大纲</w:t>
      </w:r>
    </w:p>
    <w:p w14:paraId="48DC9578" w14:textId="77777777" w:rsidR="00DA0B10" w:rsidRDefault="00000000">
      <w:pPr>
        <w:pStyle w:val="a8"/>
        <w:widowControl/>
        <w:numPr>
          <w:ilvl w:val="0"/>
          <w:numId w:val="1"/>
        </w:numPr>
        <w:shd w:val="clear" w:color="auto" w:fill="FFFFFF"/>
        <w:spacing w:line="560" w:lineRule="exact"/>
        <w:ind w:firstLineChars="0"/>
        <w:rPr>
          <w:rFonts w:ascii="仿宋" w:eastAsia="仿宋" w:hAnsi="仿宋"/>
          <w:b/>
          <w:bCs/>
          <w:color w:val="000000"/>
          <w:kern w:val="0"/>
          <w:sz w:val="24"/>
          <w:szCs w:val="24"/>
        </w:rPr>
      </w:pPr>
      <w:r>
        <w:rPr>
          <w:rFonts w:ascii="仿宋" w:eastAsia="仿宋" w:hAnsi="仿宋" w:cs="仿宋_GB2312" w:hint="eastAsia"/>
          <w:b/>
          <w:bCs/>
          <w:color w:val="000000"/>
          <w:kern w:val="0"/>
          <w:sz w:val="24"/>
          <w:szCs w:val="24"/>
        </w:rPr>
        <w:t>考试基本要求</w:t>
      </w:r>
    </w:p>
    <w:p w14:paraId="515F092A" w14:textId="77777777" w:rsidR="00DA0B10" w:rsidRDefault="00000000">
      <w:pPr>
        <w:widowControl/>
        <w:shd w:val="clear" w:color="auto" w:fill="FFFFFF"/>
        <w:spacing w:line="560" w:lineRule="exact"/>
        <w:ind w:firstLineChars="200" w:firstLine="480"/>
        <w:rPr>
          <w:rFonts w:ascii="仿宋" w:eastAsia="仿宋" w:hAnsi="仿宋" w:cs="仿宋_GB2312"/>
          <w:kern w:val="0"/>
          <w:sz w:val="24"/>
          <w:szCs w:val="24"/>
        </w:rPr>
      </w:pPr>
      <w:r>
        <w:rPr>
          <w:rFonts w:ascii="仿宋" w:eastAsia="仿宋" w:hAnsi="仿宋" w:cs="仿宋_GB2312" w:hint="eastAsia"/>
          <w:kern w:val="0"/>
          <w:sz w:val="24"/>
          <w:szCs w:val="24"/>
        </w:rPr>
        <w:t>考查考生风景园林专业基本技能中的设计表达能力，要求考生掌握风景园林设计的基本方法，通过对场地、周边环境及绿地指标的分析，能够进行场地景观设计，考核考生对园林快速设计、表现技法和规范图文的基本功。</w:t>
      </w:r>
    </w:p>
    <w:p w14:paraId="45EF71AA" w14:textId="77777777" w:rsidR="00DA0B10" w:rsidRDefault="00000000">
      <w:pPr>
        <w:widowControl/>
        <w:shd w:val="clear" w:color="auto" w:fill="FFFFFF"/>
        <w:spacing w:line="560" w:lineRule="exact"/>
        <w:rPr>
          <w:rFonts w:ascii="仿宋" w:eastAsia="仿宋" w:hAnsi="仿宋"/>
          <w:color w:val="000000"/>
          <w:kern w:val="0"/>
          <w:sz w:val="24"/>
          <w:szCs w:val="24"/>
        </w:rPr>
      </w:pPr>
      <w:r>
        <w:rPr>
          <w:rFonts w:ascii="仿宋" w:eastAsia="仿宋" w:hAnsi="仿宋" w:cs="仿宋_GB2312" w:hint="eastAsia"/>
          <w:b/>
          <w:bCs/>
          <w:color w:val="000000"/>
          <w:kern w:val="0"/>
          <w:sz w:val="24"/>
          <w:szCs w:val="24"/>
        </w:rPr>
        <w:t>二、考试方式、时间、题型及比例</w:t>
      </w:r>
    </w:p>
    <w:p w14:paraId="0DE865B2" w14:textId="77777777" w:rsidR="00DA0B10" w:rsidRDefault="00000000">
      <w:pPr>
        <w:widowControl/>
        <w:shd w:val="clear" w:color="auto" w:fill="FFFFFF"/>
        <w:spacing w:line="560" w:lineRule="exact"/>
        <w:ind w:firstLineChars="200" w:firstLine="480"/>
        <w:rPr>
          <w:rFonts w:ascii="仿宋" w:eastAsia="仿宋" w:hAnsi="仿宋" w:cs="仿宋_GB2312"/>
          <w:kern w:val="0"/>
          <w:sz w:val="24"/>
          <w:szCs w:val="24"/>
        </w:rPr>
      </w:pPr>
      <w:r>
        <w:rPr>
          <w:rFonts w:ascii="仿宋" w:eastAsia="仿宋" w:hAnsi="仿宋" w:cs="仿宋_GB2312"/>
          <w:kern w:val="0"/>
          <w:sz w:val="24"/>
          <w:szCs w:val="24"/>
        </w:rPr>
        <w:t>1</w:t>
      </w:r>
      <w:r>
        <w:rPr>
          <w:rFonts w:ascii="仿宋" w:eastAsia="仿宋" w:hAnsi="仿宋" w:cs="仿宋_GB2312" w:hint="eastAsia"/>
          <w:kern w:val="0"/>
          <w:sz w:val="24"/>
          <w:szCs w:val="24"/>
        </w:rPr>
        <w:t>．考试方式：设计方案绘制</w:t>
      </w:r>
    </w:p>
    <w:p w14:paraId="27921676" w14:textId="77777777" w:rsidR="00DA0B10" w:rsidRDefault="00000000">
      <w:pPr>
        <w:widowControl/>
        <w:shd w:val="clear" w:color="auto" w:fill="FFFFFF"/>
        <w:spacing w:line="560" w:lineRule="exact"/>
        <w:ind w:firstLineChars="200" w:firstLine="480"/>
        <w:rPr>
          <w:rFonts w:ascii="仿宋" w:eastAsia="仿宋" w:hAnsi="仿宋" w:cs="仿宋_GB2312"/>
          <w:kern w:val="0"/>
          <w:sz w:val="24"/>
          <w:szCs w:val="24"/>
        </w:rPr>
      </w:pPr>
      <w:r>
        <w:rPr>
          <w:rFonts w:ascii="仿宋" w:eastAsia="仿宋" w:hAnsi="仿宋" w:cs="仿宋_GB2312"/>
          <w:kern w:val="0"/>
          <w:sz w:val="24"/>
          <w:szCs w:val="24"/>
        </w:rPr>
        <w:t>2</w:t>
      </w:r>
      <w:r>
        <w:rPr>
          <w:rFonts w:ascii="仿宋" w:eastAsia="仿宋" w:hAnsi="仿宋" w:cs="仿宋_GB2312" w:hint="eastAsia"/>
          <w:kern w:val="0"/>
          <w:sz w:val="24"/>
          <w:szCs w:val="24"/>
        </w:rPr>
        <w:t>．考试时间：</w:t>
      </w:r>
      <w:r>
        <w:rPr>
          <w:rFonts w:ascii="仿宋" w:eastAsia="仿宋" w:hAnsi="仿宋" w:cs="仿宋_GB2312"/>
          <w:kern w:val="0"/>
          <w:sz w:val="24"/>
          <w:szCs w:val="24"/>
        </w:rPr>
        <w:t>150分钟</w:t>
      </w:r>
    </w:p>
    <w:p w14:paraId="2A747A92" w14:textId="51F82CD3" w:rsidR="00DA0B10" w:rsidRDefault="00000000">
      <w:pPr>
        <w:widowControl/>
        <w:shd w:val="clear" w:color="auto" w:fill="FFFFFF"/>
        <w:spacing w:line="560" w:lineRule="exact"/>
        <w:ind w:firstLineChars="200" w:firstLine="480"/>
        <w:rPr>
          <w:rFonts w:ascii="仿宋" w:eastAsia="仿宋" w:hAnsi="仿宋" w:cs="仿宋_GB2312"/>
          <w:kern w:val="0"/>
          <w:sz w:val="24"/>
          <w:szCs w:val="24"/>
        </w:rPr>
      </w:pPr>
      <w:r>
        <w:rPr>
          <w:rFonts w:ascii="仿宋" w:eastAsia="仿宋" w:hAnsi="仿宋" w:cs="仿宋_GB2312"/>
          <w:kern w:val="0"/>
          <w:sz w:val="24"/>
          <w:szCs w:val="24"/>
        </w:rPr>
        <w:t>3</w:t>
      </w:r>
      <w:r>
        <w:rPr>
          <w:rFonts w:ascii="仿宋" w:eastAsia="仿宋" w:hAnsi="仿宋" w:cs="仿宋_GB2312" w:hint="eastAsia"/>
          <w:kern w:val="0"/>
          <w:sz w:val="24"/>
          <w:szCs w:val="24"/>
        </w:rPr>
        <w:t>．题型比例：</w:t>
      </w:r>
      <w:r w:rsidR="00FD6FB8" w:rsidRPr="00EB6156">
        <w:rPr>
          <w:rFonts w:ascii="仿宋" w:eastAsia="仿宋" w:hAnsi="仿宋" w:cs="仿宋_GB2312" w:hint="eastAsia"/>
          <w:kern w:val="0"/>
          <w:sz w:val="24"/>
          <w:szCs w:val="24"/>
        </w:rPr>
        <w:t>满分200分，</w:t>
      </w:r>
      <w:proofErr w:type="gramStart"/>
      <w:r>
        <w:rPr>
          <w:rFonts w:ascii="仿宋" w:eastAsia="仿宋" w:hAnsi="仿宋" w:cs="仿宋_GB2312" w:hint="eastAsia"/>
          <w:kern w:val="0"/>
          <w:sz w:val="24"/>
          <w:szCs w:val="24"/>
        </w:rPr>
        <w:t>设计快题</w:t>
      </w:r>
      <w:proofErr w:type="gramEnd"/>
      <w:r>
        <w:rPr>
          <w:rFonts w:ascii="仿宋" w:eastAsia="仿宋" w:hAnsi="仿宋" w:cs="仿宋_GB2312" w:hint="eastAsia"/>
          <w:kern w:val="0"/>
          <w:sz w:val="24"/>
          <w:szCs w:val="24"/>
        </w:rPr>
        <w:t>1</w:t>
      </w:r>
      <w:r>
        <w:rPr>
          <w:rFonts w:ascii="仿宋" w:eastAsia="仿宋" w:hAnsi="仿宋" w:cs="仿宋_GB2312"/>
          <w:kern w:val="0"/>
          <w:sz w:val="24"/>
          <w:szCs w:val="24"/>
        </w:rPr>
        <w:t>00</w:t>
      </w:r>
      <w:r>
        <w:rPr>
          <w:rFonts w:ascii="仿宋" w:eastAsia="仿宋" w:hAnsi="仿宋" w:cs="仿宋_GB2312" w:hint="eastAsia"/>
          <w:kern w:val="0"/>
          <w:sz w:val="24"/>
          <w:szCs w:val="24"/>
        </w:rPr>
        <w:t>%</w:t>
      </w:r>
    </w:p>
    <w:p w14:paraId="518EF460" w14:textId="77777777" w:rsidR="00DA0B10" w:rsidRDefault="00000000">
      <w:pPr>
        <w:widowControl/>
        <w:shd w:val="clear" w:color="auto" w:fill="FFFFFF"/>
        <w:spacing w:line="560" w:lineRule="exact"/>
        <w:rPr>
          <w:rFonts w:ascii="仿宋" w:eastAsia="仿宋" w:hAnsi="仿宋"/>
          <w:color w:val="000000"/>
          <w:kern w:val="0"/>
          <w:sz w:val="24"/>
          <w:szCs w:val="24"/>
        </w:rPr>
      </w:pPr>
      <w:r>
        <w:rPr>
          <w:rFonts w:ascii="仿宋" w:eastAsia="仿宋" w:hAnsi="仿宋" w:cs="仿宋_GB2312" w:hint="eastAsia"/>
          <w:b/>
          <w:bCs/>
          <w:color w:val="000000"/>
          <w:kern w:val="0"/>
          <w:sz w:val="24"/>
          <w:szCs w:val="24"/>
        </w:rPr>
        <w:t>三、考试内容及考试要求</w:t>
      </w:r>
    </w:p>
    <w:p w14:paraId="7441EFB2" w14:textId="77777777" w:rsidR="00DA0B10" w:rsidRDefault="00000000">
      <w:pPr>
        <w:widowControl/>
        <w:shd w:val="clear" w:color="auto" w:fill="FFFFFF"/>
        <w:spacing w:line="560" w:lineRule="exact"/>
        <w:ind w:firstLineChars="200" w:firstLine="480"/>
        <w:rPr>
          <w:rFonts w:ascii="仿宋" w:eastAsia="仿宋" w:hAnsi="仿宋" w:cs="仿宋_GB2312"/>
          <w:kern w:val="0"/>
          <w:sz w:val="24"/>
          <w:szCs w:val="24"/>
        </w:rPr>
      </w:pPr>
      <w:r>
        <w:rPr>
          <w:rFonts w:ascii="仿宋" w:eastAsia="仿宋" w:hAnsi="仿宋" w:cs="仿宋_GB2312" w:hint="eastAsia"/>
          <w:kern w:val="0"/>
          <w:sz w:val="24"/>
          <w:szCs w:val="24"/>
        </w:rPr>
        <w:t>1．考试内容</w:t>
      </w:r>
    </w:p>
    <w:p w14:paraId="2095844A" w14:textId="77777777" w:rsidR="00DA0B10" w:rsidRDefault="00000000">
      <w:pPr>
        <w:widowControl/>
        <w:shd w:val="clear" w:color="auto" w:fill="FFFFFF"/>
        <w:spacing w:line="560" w:lineRule="exact"/>
        <w:ind w:firstLineChars="200" w:firstLine="480"/>
        <w:rPr>
          <w:rFonts w:ascii="仿宋" w:eastAsia="仿宋" w:hAnsi="仿宋" w:cs="仿宋_GB2312"/>
          <w:kern w:val="0"/>
          <w:sz w:val="24"/>
          <w:szCs w:val="24"/>
        </w:rPr>
      </w:pPr>
      <w:r>
        <w:rPr>
          <w:rFonts w:ascii="仿宋" w:eastAsia="仿宋" w:hAnsi="仿宋" w:cs="仿宋_GB2312" w:hint="eastAsia"/>
          <w:kern w:val="0"/>
          <w:sz w:val="24"/>
          <w:szCs w:val="24"/>
        </w:rPr>
        <w:t>本科目考试内容是风景园林场地设计，按设计任务书要求在指定场地空间内</w:t>
      </w:r>
      <w:proofErr w:type="gramStart"/>
      <w:r>
        <w:rPr>
          <w:rFonts w:ascii="仿宋" w:eastAsia="仿宋" w:hAnsi="仿宋" w:cs="仿宋_GB2312" w:hint="eastAsia"/>
          <w:kern w:val="0"/>
          <w:sz w:val="24"/>
          <w:szCs w:val="24"/>
        </w:rPr>
        <w:t>做风</w:t>
      </w:r>
      <w:proofErr w:type="gramEnd"/>
      <w:r>
        <w:rPr>
          <w:rFonts w:ascii="仿宋" w:eastAsia="仿宋" w:hAnsi="仿宋" w:cs="仿宋_GB2312" w:hint="eastAsia"/>
          <w:kern w:val="0"/>
          <w:sz w:val="24"/>
          <w:szCs w:val="24"/>
        </w:rPr>
        <w:t>景园林方案</w:t>
      </w:r>
      <w:r>
        <w:rPr>
          <w:rFonts w:ascii="仿宋" w:eastAsia="仿宋" w:hAnsi="仿宋" w:cs="仿宋_GB2312"/>
          <w:kern w:val="0"/>
          <w:sz w:val="24"/>
          <w:szCs w:val="24"/>
        </w:rPr>
        <w:t>设计</w:t>
      </w:r>
      <w:r>
        <w:rPr>
          <w:rFonts w:ascii="仿宋" w:eastAsia="仿宋" w:hAnsi="仿宋" w:cs="仿宋_GB2312" w:hint="eastAsia"/>
          <w:kern w:val="0"/>
          <w:sz w:val="24"/>
          <w:szCs w:val="24"/>
        </w:rPr>
        <w:t>。考生须在规定时间内完成指定场地上适度规模的城市绿地空间的园林设计方案，重点考查考生进行园林设计的实操能力，以及利用风景园林设计要素，运用风景园林基本原理解决实际问题的能力。设计应做到布局合理、功能明确、内容丰富，空间生动、构图完整，并具有一定的文化内涵。设计方案的图面表达应清晰、准确、简洁、美观。</w:t>
      </w:r>
    </w:p>
    <w:p w14:paraId="2300D1D8" w14:textId="77777777" w:rsidR="00DA0B10" w:rsidRDefault="00000000">
      <w:pPr>
        <w:widowControl/>
        <w:shd w:val="clear" w:color="auto" w:fill="FFFFFF"/>
        <w:spacing w:line="560" w:lineRule="exact"/>
        <w:ind w:firstLineChars="200" w:firstLine="480"/>
        <w:rPr>
          <w:rFonts w:ascii="仿宋" w:eastAsia="仿宋" w:hAnsi="仿宋" w:cs="仿宋_GB2312"/>
          <w:kern w:val="0"/>
          <w:sz w:val="24"/>
          <w:szCs w:val="24"/>
        </w:rPr>
      </w:pPr>
      <w:r>
        <w:rPr>
          <w:rFonts w:ascii="仿宋" w:eastAsia="仿宋" w:hAnsi="仿宋" w:cs="仿宋_GB2312" w:hint="eastAsia"/>
          <w:kern w:val="0"/>
          <w:sz w:val="24"/>
          <w:szCs w:val="24"/>
        </w:rPr>
        <w:t>（</w:t>
      </w:r>
      <w:r>
        <w:rPr>
          <w:rFonts w:ascii="仿宋" w:eastAsia="仿宋" w:hAnsi="仿宋" w:cs="仿宋_GB2312"/>
          <w:kern w:val="0"/>
          <w:sz w:val="24"/>
          <w:szCs w:val="24"/>
        </w:rPr>
        <w:t>1）给</w:t>
      </w:r>
      <w:r>
        <w:rPr>
          <w:rFonts w:ascii="仿宋" w:eastAsia="仿宋" w:hAnsi="仿宋" w:cs="仿宋_GB2312" w:hint="eastAsia"/>
          <w:kern w:val="0"/>
          <w:sz w:val="24"/>
          <w:szCs w:val="24"/>
        </w:rPr>
        <w:t>定</w:t>
      </w:r>
      <w:r>
        <w:rPr>
          <w:rFonts w:ascii="仿宋" w:eastAsia="仿宋" w:hAnsi="仿宋" w:cs="仿宋_GB2312"/>
          <w:kern w:val="0"/>
          <w:sz w:val="24"/>
          <w:szCs w:val="24"/>
        </w:rPr>
        <w:t>一个特定场地</w:t>
      </w:r>
      <w:r>
        <w:rPr>
          <w:rFonts w:ascii="仿宋" w:eastAsia="仿宋" w:hAnsi="仿宋" w:cs="仿宋_GB2312" w:hint="eastAsia"/>
          <w:kern w:val="0"/>
          <w:sz w:val="24"/>
          <w:szCs w:val="24"/>
        </w:rPr>
        <w:t>空间及</w:t>
      </w:r>
      <w:r>
        <w:rPr>
          <w:rFonts w:ascii="仿宋" w:eastAsia="仿宋" w:hAnsi="仿宋" w:cs="仿宋_GB2312"/>
          <w:kern w:val="0"/>
          <w:sz w:val="24"/>
          <w:szCs w:val="24"/>
        </w:rPr>
        <w:t>条件要求</w:t>
      </w:r>
      <w:r>
        <w:rPr>
          <w:rFonts w:ascii="仿宋" w:eastAsia="仿宋" w:hAnsi="仿宋" w:cs="仿宋_GB2312" w:hint="eastAsia"/>
          <w:kern w:val="0"/>
          <w:sz w:val="24"/>
          <w:szCs w:val="24"/>
        </w:rPr>
        <w:t>（</w:t>
      </w:r>
      <w:r>
        <w:rPr>
          <w:rFonts w:ascii="仿宋" w:eastAsia="仿宋" w:hAnsi="仿宋" w:cs="仿宋_GB2312"/>
          <w:kern w:val="0"/>
          <w:sz w:val="24"/>
          <w:szCs w:val="24"/>
        </w:rPr>
        <w:t>附</w:t>
      </w:r>
      <w:r>
        <w:rPr>
          <w:rFonts w:ascii="仿宋" w:eastAsia="仿宋" w:hAnsi="仿宋" w:cs="仿宋_GB2312" w:hint="eastAsia"/>
          <w:kern w:val="0"/>
          <w:sz w:val="24"/>
          <w:szCs w:val="24"/>
        </w:rPr>
        <w:t>场地</w:t>
      </w:r>
      <w:r>
        <w:rPr>
          <w:rFonts w:ascii="仿宋" w:eastAsia="仿宋" w:hAnsi="仿宋" w:cs="仿宋_GB2312"/>
          <w:kern w:val="0"/>
          <w:sz w:val="24"/>
          <w:szCs w:val="24"/>
        </w:rPr>
        <w:t>图</w:t>
      </w:r>
      <w:r>
        <w:rPr>
          <w:rFonts w:ascii="仿宋" w:eastAsia="仿宋" w:hAnsi="仿宋" w:cs="仿宋_GB2312" w:hint="eastAsia"/>
          <w:kern w:val="0"/>
          <w:sz w:val="24"/>
          <w:szCs w:val="24"/>
        </w:rPr>
        <w:t>），</w:t>
      </w:r>
      <w:r>
        <w:rPr>
          <w:rFonts w:ascii="仿宋" w:eastAsia="仿宋" w:hAnsi="仿宋" w:cs="仿宋_GB2312"/>
          <w:kern w:val="0"/>
          <w:sz w:val="24"/>
          <w:szCs w:val="24"/>
        </w:rPr>
        <w:t>考生</w:t>
      </w:r>
      <w:r>
        <w:rPr>
          <w:rFonts w:ascii="仿宋" w:eastAsia="仿宋" w:hAnsi="仿宋" w:cs="仿宋_GB2312" w:hint="eastAsia"/>
          <w:kern w:val="0"/>
          <w:sz w:val="24"/>
          <w:szCs w:val="24"/>
        </w:rPr>
        <w:t>结合场地信息</w:t>
      </w:r>
      <w:r>
        <w:rPr>
          <w:rFonts w:ascii="仿宋" w:eastAsia="仿宋" w:hAnsi="仿宋" w:cs="仿宋_GB2312"/>
          <w:kern w:val="0"/>
          <w:sz w:val="24"/>
          <w:szCs w:val="24"/>
        </w:rPr>
        <w:t>和条件要求进行分析和设计。</w:t>
      </w:r>
    </w:p>
    <w:p w14:paraId="717EFF77" w14:textId="77777777" w:rsidR="00DA0B10" w:rsidRDefault="00000000">
      <w:pPr>
        <w:widowControl/>
        <w:shd w:val="clear" w:color="auto" w:fill="FFFFFF"/>
        <w:spacing w:line="560" w:lineRule="exact"/>
        <w:ind w:firstLineChars="200" w:firstLine="480"/>
        <w:rPr>
          <w:rFonts w:ascii="仿宋" w:eastAsia="仿宋" w:hAnsi="仿宋" w:cs="仿宋_GB2312"/>
          <w:kern w:val="0"/>
          <w:sz w:val="24"/>
          <w:szCs w:val="24"/>
        </w:rPr>
      </w:pPr>
      <w:r>
        <w:rPr>
          <w:rFonts w:ascii="仿宋" w:eastAsia="仿宋" w:hAnsi="仿宋" w:cs="仿宋_GB2312" w:hint="eastAsia"/>
          <w:kern w:val="0"/>
          <w:sz w:val="24"/>
          <w:szCs w:val="24"/>
        </w:rPr>
        <w:t>（</w:t>
      </w:r>
      <w:r>
        <w:rPr>
          <w:rFonts w:ascii="仿宋" w:eastAsia="仿宋" w:hAnsi="仿宋" w:cs="仿宋_GB2312"/>
          <w:kern w:val="0"/>
          <w:sz w:val="24"/>
          <w:szCs w:val="24"/>
        </w:rPr>
        <w:t>2）考生</w:t>
      </w:r>
      <w:r>
        <w:rPr>
          <w:rFonts w:ascii="仿宋" w:eastAsia="仿宋" w:hAnsi="仿宋" w:cs="仿宋_GB2312" w:hint="eastAsia"/>
          <w:kern w:val="0"/>
          <w:sz w:val="24"/>
          <w:szCs w:val="24"/>
        </w:rPr>
        <w:t>须</w:t>
      </w:r>
      <w:r>
        <w:rPr>
          <w:rFonts w:ascii="仿宋" w:eastAsia="仿宋" w:hAnsi="仿宋" w:cs="仿宋_GB2312"/>
          <w:kern w:val="0"/>
          <w:sz w:val="24"/>
          <w:szCs w:val="24"/>
        </w:rPr>
        <w:t>绘制出</w:t>
      </w:r>
      <w:r>
        <w:rPr>
          <w:rFonts w:ascii="仿宋" w:eastAsia="仿宋" w:hAnsi="仿宋" w:cs="仿宋_GB2312" w:hint="eastAsia"/>
          <w:kern w:val="0"/>
          <w:sz w:val="24"/>
          <w:szCs w:val="24"/>
        </w:rPr>
        <w:t>方案平面</w:t>
      </w:r>
      <w:r>
        <w:rPr>
          <w:rFonts w:ascii="仿宋" w:eastAsia="仿宋" w:hAnsi="仿宋" w:cs="仿宋_GB2312"/>
          <w:kern w:val="0"/>
          <w:sz w:val="24"/>
          <w:szCs w:val="24"/>
        </w:rPr>
        <w:t>图</w:t>
      </w:r>
      <w:r>
        <w:rPr>
          <w:rFonts w:ascii="仿宋" w:eastAsia="仿宋" w:hAnsi="仿宋" w:cs="仿宋_GB2312" w:hint="eastAsia"/>
          <w:kern w:val="0"/>
          <w:sz w:val="24"/>
          <w:szCs w:val="24"/>
        </w:rPr>
        <w:t>和撰写必要文字来充分展现设计方案，要求如下：</w:t>
      </w:r>
    </w:p>
    <w:p w14:paraId="301B7AAF" w14:textId="77777777" w:rsidR="00DA0B10" w:rsidRDefault="00000000">
      <w:pPr>
        <w:widowControl/>
        <w:shd w:val="clear" w:color="auto" w:fill="FFFFFF"/>
        <w:spacing w:line="560" w:lineRule="exact"/>
        <w:ind w:firstLineChars="200" w:firstLine="480"/>
        <w:rPr>
          <w:rFonts w:ascii="仿宋" w:eastAsia="仿宋" w:hAnsi="仿宋" w:cs="仿宋_GB2312"/>
          <w:kern w:val="0"/>
          <w:sz w:val="24"/>
          <w:szCs w:val="24"/>
        </w:rPr>
      </w:pPr>
      <w:r>
        <w:rPr>
          <w:rFonts w:ascii="仿宋" w:eastAsia="仿宋" w:hAnsi="仿宋" w:cs="仿宋_GB2312" w:hint="eastAsia"/>
          <w:kern w:val="0"/>
          <w:sz w:val="24"/>
          <w:szCs w:val="24"/>
        </w:rPr>
        <w:t>①设计方案总平面图，</w:t>
      </w:r>
      <w:proofErr w:type="gramStart"/>
      <w:r>
        <w:rPr>
          <w:rFonts w:ascii="仿宋" w:eastAsia="仿宋" w:hAnsi="仿宋" w:cs="仿宋_GB2312" w:hint="eastAsia"/>
          <w:kern w:val="0"/>
          <w:sz w:val="24"/>
          <w:szCs w:val="24"/>
        </w:rPr>
        <w:t>分值占</w:t>
      </w:r>
      <w:proofErr w:type="gramEnd"/>
      <w:r>
        <w:rPr>
          <w:rFonts w:ascii="仿宋" w:eastAsia="仿宋" w:hAnsi="仿宋" w:cs="仿宋_GB2312"/>
          <w:kern w:val="0"/>
          <w:sz w:val="24"/>
          <w:szCs w:val="24"/>
        </w:rPr>
        <w:t>40%；</w:t>
      </w:r>
    </w:p>
    <w:p w14:paraId="293E4831" w14:textId="77777777" w:rsidR="00DA0B10" w:rsidRDefault="00000000">
      <w:pPr>
        <w:widowControl/>
        <w:shd w:val="clear" w:color="auto" w:fill="FFFFFF"/>
        <w:spacing w:line="560" w:lineRule="exact"/>
        <w:ind w:firstLineChars="200" w:firstLine="480"/>
        <w:rPr>
          <w:rFonts w:ascii="仿宋" w:eastAsia="仿宋" w:hAnsi="仿宋" w:cs="仿宋_GB2312"/>
          <w:kern w:val="0"/>
          <w:sz w:val="24"/>
          <w:szCs w:val="24"/>
        </w:rPr>
      </w:pPr>
      <w:r>
        <w:rPr>
          <w:rFonts w:ascii="仿宋" w:eastAsia="仿宋" w:hAnsi="仿宋" w:cs="仿宋_GB2312" w:hint="eastAsia"/>
          <w:kern w:val="0"/>
          <w:sz w:val="24"/>
          <w:szCs w:val="24"/>
        </w:rPr>
        <w:t>②设计内容标识索引，植物配置种类标识索引，</w:t>
      </w:r>
      <w:proofErr w:type="gramStart"/>
      <w:r>
        <w:rPr>
          <w:rFonts w:ascii="仿宋" w:eastAsia="仿宋" w:hAnsi="仿宋" w:cs="仿宋_GB2312" w:hint="eastAsia"/>
          <w:kern w:val="0"/>
          <w:sz w:val="24"/>
          <w:szCs w:val="24"/>
        </w:rPr>
        <w:t>分值占</w:t>
      </w:r>
      <w:proofErr w:type="gramEnd"/>
      <w:r>
        <w:rPr>
          <w:rFonts w:ascii="仿宋" w:eastAsia="仿宋" w:hAnsi="仿宋" w:cs="仿宋_GB2312"/>
          <w:kern w:val="0"/>
          <w:sz w:val="24"/>
          <w:szCs w:val="24"/>
        </w:rPr>
        <w:t>10%</w:t>
      </w:r>
      <w:r>
        <w:rPr>
          <w:rFonts w:ascii="仿宋" w:eastAsia="仿宋" w:hAnsi="仿宋" w:cs="仿宋_GB2312" w:hint="eastAsia"/>
          <w:kern w:val="0"/>
          <w:sz w:val="24"/>
          <w:szCs w:val="24"/>
        </w:rPr>
        <w:t>；</w:t>
      </w:r>
    </w:p>
    <w:p w14:paraId="5564579E" w14:textId="77777777" w:rsidR="00DA0B10" w:rsidRDefault="00000000">
      <w:pPr>
        <w:widowControl/>
        <w:shd w:val="clear" w:color="auto" w:fill="FFFFFF"/>
        <w:spacing w:line="560" w:lineRule="exact"/>
        <w:ind w:firstLineChars="200" w:firstLine="480"/>
        <w:rPr>
          <w:rFonts w:ascii="仿宋" w:eastAsia="仿宋" w:hAnsi="仿宋" w:cs="仿宋_GB2312"/>
          <w:kern w:val="0"/>
          <w:sz w:val="24"/>
          <w:szCs w:val="24"/>
        </w:rPr>
      </w:pPr>
      <w:r>
        <w:rPr>
          <w:rFonts w:ascii="仿宋" w:eastAsia="仿宋" w:hAnsi="仿宋" w:cs="仿宋_GB2312" w:hint="eastAsia"/>
          <w:kern w:val="0"/>
          <w:sz w:val="24"/>
          <w:szCs w:val="24"/>
        </w:rPr>
        <w:lastRenderedPageBreak/>
        <w:t>③设计方案场地</w:t>
      </w:r>
      <w:proofErr w:type="gramStart"/>
      <w:r>
        <w:rPr>
          <w:rFonts w:ascii="仿宋" w:eastAsia="仿宋" w:hAnsi="仿宋" w:cs="仿宋_GB2312" w:hint="eastAsia"/>
          <w:kern w:val="0"/>
          <w:sz w:val="24"/>
          <w:szCs w:val="24"/>
        </w:rPr>
        <w:t>剖</w:t>
      </w:r>
      <w:proofErr w:type="gramEnd"/>
      <w:r>
        <w:rPr>
          <w:rFonts w:ascii="仿宋" w:eastAsia="仿宋" w:hAnsi="仿宋" w:cs="仿宋_GB2312" w:hint="eastAsia"/>
          <w:kern w:val="0"/>
          <w:sz w:val="24"/>
          <w:szCs w:val="24"/>
        </w:rPr>
        <w:t>立面图。针对整个场地，主要方向绘制一个，标注设计内容），</w:t>
      </w:r>
      <w:proofErr w:type="gramStart"/>
      <w:r>
        <w:rPr>
          <w:rFonts w:ascii="仿宋" w:eastAsia="仿宋" w:hAnsi="仿宋" w:cs="仿宋_GB2312" w:hint="eastAsia"/>
          <w:kern w:val="0"/>
          <w:sz w:val="24"/>
          <w:szCs w:val="24"/>
        </w:rPr>
        <w:t>分值占</w:t>
      </w:r>
      <w:proofErr w:type="gramEnd"/>
      <w:r>
        <w:rPr>
          <w:rFonts w:ascii="仿宋" w:eastAsia="仿宋" w:hAnsi="仿宋" w:cs="仿宋_GB2312"/>
          <w:kern w:val="0"/>
          <w:sz w:val="24"/>
          <w:szCs w:val="24"/>
        </w:rPr>
        <w:t>30%</w:t>
      </w:r>
      <w:r>
        <w:rPr>
          <w:rFonts w:ascii="仿宋" w:eastAsia="仿宋" w:hAnsi="仿宋" w:cs="仿宋_GB2312" w:hint="eastAsia"/>
          <w:kern w:val="0"/>
          <w:sz w:val="24"/>
          <w:szCs w:val="24"/>
        </w:rPr>
        <w:t>；</w:t>
      </w:r>
    </w:p>
    <w:p w14:paraId="05821DBF" w14:textId="77777777" w:rsidR="00DA0B10" w:rsidRDefault="00000000">
      <w:pPr>
        <w:widowControl/>
        <w:shd w:val="clear" w:color="auto" w:fill="FFFFFF"/>
        <w:spacing w:line="560" w:lineRule="exact"/>
        <w:ind w:firstLineChars="200" w:firstLine="480"/>
        <w:rPr>
          <w:rFonts w:ascii="仿宋" w:eastAsia="仿宋" w:hAnsi="仿宋" w:cs="仿宋_GB2312"/>
          <w:kern w:val="0"/>
          <w:sz w:val="24"/>
          <w:szCs w:val="24"/>
        </w:rPr>
      </w:pPr>
      <w:r>
        <w:rPr>
          <w:rFonts w:ascii="仿宋" w:eastAsia="仿宋" w:hAnsi="仿宋" w:cs="仿宋_GB2312" w:hint="eastAsia"/>
          <w:kern w:val="0"/>
          <w:sz w:val="24"/>
          <w:szCs w:val="24"/>
        </w:rPr>
        <w:t>④</w:t>
      </w:r>
      <w:r>
        <w:rPr>
          <w:rFonts w:ascii="仿宋" w:eastAsia="仿宋" w:hAnsi="仿宋" w:cs="仿宋_GB2312"/>
          <w:kern w:val="0"/>
          <w:sz w:val="24"/>
          <w:szCs w:val="24"/>
        </w:rPr>
        <w:t>撰写不少于200字的设计说明</w:t>
      </w:r>
      <w:r>
        <w:rPr>
          <w:rFonts w:ascii="仿宋" w:eastAsia="仿宋" w:hAnsi="仿宋" w:cs="仿宋_GB2312" w:hint="eastAsia"/>
          <w:kern w:val="0"/>
          <w:sz w:val="24"/>
          <w:szCs w:val="24"/>
        </w:rPr>
        <w:t>。充分说明设计构思、设计内容、设计内涵等，</w:t>
      </w:r>
      <w:proofErr w:type="gramStart"/>
      <w:r>
        <w:rPr>
          <w:rFonts w:ascii="仿宋" w:eastAsia="仿宋" w:hAnsi="仿宋" w:cs="仿宋_GB2312"/>
          <w:kern w:val="0"/>
          <w:sz w:val="24"/>
          <w:szCs w:val="24"/>
        </w:rPr>
        <w:t>分值占</w:t>
      </w:r>
      <w:proofErr w:type="gramEnd"/>
      <w:r>
        <w:rPr>
          <w:rFonts w:ascii="仿宋" w:eastAsia="仿宋" w:hAnsi="仿宋" w:cs="仿宋_GB2312"/>
          <w:kern w:val="0"/>
          <w:sz w:val="24"/>
          <w:szCs w:val="24"/>
        </w:rPr>
        <w:t>20%</w:t>
      </w:r>
      <w:r>
        <w:rPr>
          <w:rFonts w:ascii="仿宋" w:eastAsia="仿宋" w:hAnsi="仿宋" w:cs="仿宋_GB2312" w:hint="eastAsia"/>
          <w:kern w:val="0"/>
          <w:sz w:val="24"/>
          <w:szCs w:val="24"/>
        </w:rPr>
        <w:t>。</w:t>
      </w:r>
    </w:p>
    <w:p w14:paraId="6BBBD797" w14:textId="77777777" w:rsidR="00DA0B10" w:rsidRDefault="00000000">
      <w:pPr>
        <w:widowControl/>
        <w:shd w:val="clear" w:color="auto" w:fill="FFFFFF"/>
        <w:spacing w:line="560" w:lineRule="exact"/>
        <w:ind w:firstLineChars="200" w:firstLine="480"/>
        <w:rPr>
          <w:rFonts w:ascii="仿宋" w:eastAsia="仿宋" w:hAnsi="仿宋" w:cs="仿宋_GB2312"/>
          <w:kern w:val="0"/>
          <w:sz w:val="24"/>
          <w:szCs w:val="24"/>
        </w:rPr>
      </w:pPr>
      <w:r>
        <w:rPr>
          <w:rFonts w:ascii="仿宋" w:eastAsia="仿宋" w:hAnsi="仿宋" w:cs="仿宋_GB2312"/>
          <w:kern w:val="0"/>
          <w:sz w:val="24"/>
          <w:szCs w:val="24"/>
        </w:rPr>
        <w:t>2</w:t>
      </w:r>
      <w:r>
        <w:rPr>
          <w:rFonts w:ascii="仿宋" w:eastAsia="仿宋" w:hAnsi="仿宋" w:cs="仿宋_GB2312" w:hint="eastAsia"/>
          <w:kern w:val="0"/>
          <w:sz w:val="24"/>
          <w:szCs w:val="24"/>
        </w:rPr>
        <w:t>．考试要求</w:t>
      </w:r>
    </w:p>
    <w:p w14:paraId="204AA655" w14:textId="77777777" w:rsidR="00DA0B10" w:rsidRDefault="00000000">
      <w:pPr>
        <w:widowControl/>
        <w:shd w:val="clear" w:color="auto" w:fill="FFFFFF"/>
        <w:spacing w:line="560" w:lineRule="exact"/>
        <w:ind w:firstLineChars="200" w:firstLine="480"/>
        <w:rPr>
          <w:rFonts w:ascii="仿宋" w:eastAsia="仿宋" w:hAnsi="仿宋" w:cs="仿宋_GB2312"/>
          <w:kern w:val="0"/>
          <w:sz w:val="24"/>
          <w:szCs w:val="24"/>
        </w:rPr>
      </w:pPr>
      <w:r>
        <w:rPr>
          <w:rFonts w:ascii="仿宋" w:eastAsia="仿宋" w:hAnsi="仿宋" w:cs="仿宋_GB2312" w:hint="eastAsia"/>
          <w:kern w:val="0"/>
          <w:sz w:val="24"/>
          <w:szCs w:val="24"/>
        </w:rPr>
        <w:t>（1）</w:t>
      </w:r>
      <w:r>
        <w:rPr>
          <w:rFonts w:ascii="仿宋" w:eastAsia="仿宋" w:hAnsi="仿宋" w:cs="仿宋_GB2312"/>
          <w:kern w:val="0"/>
          <w:sz w:val="24"/>
          <w:szCs w:val="24"/>
        </w:rPr>
        <w:t>绘图规范、工整美观，符合</w:t>
      </w:r>
      <w:r>
        <w:rPr>
          <w:rFonts w:ascii="仿宋" w:eastAsia="仿宋" w:hAnsi="仿宋" w:cs="仿宋_GB2312" w:hint="eastAsia"/>
          <w:kern w:val="0"/>
          <w:sz w:val="24"/>
          <w:szCs w:val="24"/>
        </w:rPr>
        <w:t>风景</w:t>
      </w:r>
      <w:r>
        <w:rPr>
          <w:rFonts w:ascii="仿宋" w:eastAsia="仿宋" w:hAnsi="仿宋" w:cs="仿宋_GB2312"/>
          <w:kern w:val="0"/>
          <w:sz w:val="24"/>
          <w:szCs w:val="24"/>
        </w:rPr>
        <w:t>园林</w:t>
      </w:r>
      <w:r>
        <w:rPr>
          <w:rFonts w:ascii="仿宋" w:eastAsia="仿宋" w:hAnsi="仿宋" w:cs="仿宋_GB2312" w:hint="eastAsia"/>
          <w:kern w:val="0"/>
          <w:sz w:val="24"/>
          <w:szCs w:val="24"/>
        </w:rPr>
        <w:t>制</w:t>
      </w:r>
      <w:r>
        <w:rPr>
          <w:rFonts w:ascii="仿宋" w:eastAsia="仿宋" w:hAnsi="仿宋" w:cs="仿宋_GB2312"/>
          <w:kern w:val="0"/>
          <w:sz w:val="24"/>
          <w:szCs w:val="24"/>
        </w:rPr>
        <w:t>图的要求。</w:t>
      </w:r>
    </w:p>
    <w:p w14:paraId="6ADBC2B3" w14:textId="77777777" w:rsidR="00DA0B10" w:rsidRDefault="00000000">
      <w:pPr>
        <w:widowControl/>
        <w:shd w:val="clear" w:color="auto" w:fill="FFFFFF"/>
        <w:spacing w:line="560" w:lineRule="exact"/>
        <w:ind w:firstLineChars="200" w:firstLine="480"/>
        <w:rPr>
          <w:rFonts w:ascii="仿宋" w:eastAsia="仿宋" w:hAnsi="仿宋" w:cs="仿宋_GB2312"/>
          <w:kern w:val="0"/>
          <w:sz w:val="24"/>
          <w:szCs w:val="24"/>
        </w:rPr>
      </w:pPr>
      <w:r>
        <w:rPr>
          <w:rFonts w:ascii="仿宋" w:eastAsia="仿宋" w:hAnsi="仿宋" w:cs="仿宋_GB2312" w:hint="eastAsia"/>
          <w:kern w:val="0"/>
          <w:sz w:val="24"/>
          <w:szCs w:val="24"/>
        </w:rPr>
        <w:t>（2）</w:t>
      </w:r>
      <w:r>
        <w:rPr>
          <w:rFonts w:ascii="仿宋" w:eastAsia="仿宋" w:hAnsi="仿宋" w:cs="仿宋_GB2312"/>
          <w:kern w:val="0"/>
          <w:sz w:val="24"/>
          <w:szCs w:val="24"/>
        </w:rPr>
        <w:t>场地分析</w:t>
      </w:r>
      <w:r>
        <w:rPr>
          <w:rFonts w:ascii="仿宋" w:eastAsia="仿宋" w:hAnsi="仿宋" w:cs="仿宋_GB2312" w:hint="eastAsia"/>
          <w:kern w:val="0"/>
          <w:sz w:val="24"/>
          <w:szCs w:val="24"/>
        </w:rPr>
        <w:t>合理，</w:t>
      </w:r>
      <w:r>
        <w:rPr>
          <w:rFonts w:ascii="仿宋" w:eastAsia="仿宋" w:hAnsi="仿宋" w:cs="仿宋_GB2312"/>
          <w:kern w:val="0"/>
          <w:sz w:val="24"/>
          <w:szCs w:val="24"/>
        </w:rPr>
        <w:t>并</w:t>
      </w:r>
      <w:r>
        <w:rPr>
          <w:rFonts w:ascii="仿宋" w:eastAsia="仿宋" w:hAnsi="仿宋" w:cs="仿宋_GB2312" w:hint="eastAsia"/>
          <w:kern w:val="0"/>
          <w:sz w:val="24"/>
          <w:szCs w:val="24"/>
        </w:rPr>
        <w:t>能</w:t>
      </w:r>
      <w:r>
        <w:rPr>
          <w:rFonts w:ascii="仿宋" w:eastAsia="仿宋" w:hAnsi="仿宋" w:cs="仿宋_GB2312"/>
          <w:kern w:val="0"/>
          <w:sz w:val="24"/>
          <w:szCs w:val="24"/>
        </w:rPr>
        <w:t>根据</w:t>
      </w:r>
      <w:r>
        <w:rPr>
          <w:rFonts w:ascii="仿宋" w:eastAsia="仿宋" w:hAnsi="仿宋" w:cs="仿宋_GB2312" w:hint="eastAsia"/>
          <w:kern w:val="0"/>
          <w:sz w:val="24"/>
          <w:szCs w:val="24"/>
        </w:rPr>
        <w:t>分析</w:t>
      </w:r>
      <w:r>
        <w:rPr>
          <w:rFonts w:ascii="仿宋" w:eastAsia="仿宋" w:hAnsi="仿宋" w:cs="仿宋_GB2312"/>
          <w:kern w:val="0"/>
          <w:sz w:val="24"/>
          <w:szCs w:val="24"/>
        </w:rPr>
        <w:t>确定设计的</w:t>
      </w:r>
      <w:r>
        <w:rPr>
          <w:rFonts w:ascii="仿宋" w:eastAsia="仿宋" w:hAnsi="仿宋" w:cs="仿宋_GB2312" w:hint="eastAsia"/>
          <w:kern w:val="0"/>
          <w:sz w:val="24"/>
          <w:szCs w:val="24"/>
        </w:rPr>
        <w:t>理念和</w:t>
      </w:r>
      <w:r>
        <w:rPr>
          <w:rFonts w:ascii="仿宋" w:eastAsia="仿宋" w:hAnsi="仿宋" w:cs="仿宋_GB2312"/>
          <w:kern w:val="0"/>
          <w:sz w:val="24"/>
          <w:szCs w:val="24"/>
        </w:rPr>
        <w:t>内容。</w:t>
      </w:r>
    </w:p>
    <w:p w14:paraId="0BC9333C" w14:textId="77777777" w:rsidR="00DA0B10" w:rsidRDefault="00000000">
      <w:pPr>
        <w:widowControl/>
        <w:shd w:val="clear" w:color="auto" w:fill="FFFFFF"/>
        <w:spacing w:line="560" w:lineRule="exact"/>
        <w:ind w:firstLineChars="200" w:firstLine="480"/>
        <w:rPr>
          <w:rFonts w:ascii="仿宋" w:eastAsia="仿宋" w:hAnsi="仿宋" w:cs="仿宋_GB2312"/>
          <w:kern w:val="0"/>
          <w:sz w:val="24"/>
          <w:szCs w:val="24"/>
        </w:rPr>
      </w:pPr>
      <w:r>
        <w:rPr>
          <w:rFonts w:ascii="仿宋" w:eastAsia="仿宋" w:hAnsi="仿宋" w:cs="仿宋_GB2312" w:hint="eastAsia"/>
          <w:kern w:val="0"/>
          <w:sz w:val="24"/>
          <w:szCs w:val="24"/>
        </w:rPr>
        <w:t>（3）</w:t>
      </w:r>
      <w:r>
        <w:rPr>
          <w:rFonts w:ascii="仿宋" w:eastAsia="仿宋" w:hAnsi="仿宋" w:cs="仿宋_GB2312"/>
          <w:kern w:val="0"/>
          <w:sz w:val="24"/>
          <w:szCs w:val="24"/>
        </w:rPr>
        <w:t>空间布局合理，功能</w:t>
      </w:r>
      <w:r>
        <w:rPr>
          <w:rFonts w:ascii="仿宋" w:eastAsia="仿宋" w:hAnsi="仿宋" w:cs="仿宋_GB2312" w:hint="eastAsia"/>
          <w:kern w:val="0"/>
          <w:sz w:val="24"/>
          <w:szCs w:val="24"/>
        </w:rPr>
        <w:t>明确</w:t>
      </w:r>
      <w:r>
        <w:rPr>
          <w:rFonts w:ascii="仿宋" w:eastAsia="仿宋" w:hAnsi="仿宋" w:cs="仿宋_GB2312"/>
          <w:kern w:val="0"/>
          <w:sz w:val="24"/>
          <w:szCs w:val="24"/>
        </w:rPr>
        <w:t>完善，景观丰富</w:t>
      </w:r>
      <w:r>
        <w:rPr>
          <w:rFonts w:ascii="仿宋" w:eastAsia="仿宋" w:hAnsi="仿宋" w:cs="仿宋_GB2312" w:hint="eastAsia"/>
          <w:kern w:val="0"/>
          <w:sz w:val="24"/>
          <w:szCs w:val="24"/>
        </w:rPr>
        <w:t>美观</w:t>
      </w:r>
      <w:r>
        <w:rPr>
          <w:rFonts w:ascii="仿宋" w:eastAsia="仿宋" w:hAnsi="仿宋" w:cs="仿宋_GB2312"/>
          <w:kern w:val="0"/>
          <w:sz w:val="24"/>
          <w:szCs w:val="24"/>
        </w:rPr>
        <w:t>。</w:t>
      </w:r>
    </w:p>
    <w:p w14:paraId="40BF2EFB" w14:textId="77777777" w:rsidR="00DA0B10" w:rsidRDefault="00000000">
      <w:pPr>
        <w:widowControl/>
        <w:shd w:val="clear" w:color="auto" w:fill="FFFFFF"/>
        <w:spacing w:line="560" w:lineRule="exact"/>
        <w:ind w:firstLineChars="200" w:firstLine="480"/>
        <w:rPr>
          <w:rFonts w:ascii="仿宋" w:eastAsia="仿宋" w:hAnsi="仿宋" w:cs="仿宋_GB2312"/>
          <w:kern w:val="0"/>
          <w:sz w:val="24"/>
          <w:szCs w:val="24"/>
        </w:rPr>
      </w:pPr>
      <w:r>
        <w:rPr>
          <w:rFonts w:ascii="仿宋" w:eastAsia="仿宋" w:hAnsi="仿宋" w:cs="仿宋_GB2312" w:hint="eastAsia"/>
          <w:kern w:val="0"/>
          <w:sz w:val="24"/>
          <w:szCs w:val="24"/>
        </w:rPr>
        <w:t>（4）对</w:t>
      </w:r>
      <w:r>
        <w:rPr>
          <w:rFonts w:ascii="仿宋" w:eastAsia="仿宋" w:hAnsi="仿宋" w:cs="仿宋_GB2312"/>
          <w:kern w:val="0"/>
          <w:sz w:val="24"/>
          <w:szCs w:val="24"/>
        </w:rPr>
        <w:t>地形、植物</w:t>
      </w:r>
      <w:r>
        <w:rPr>
          <w:rFonts w:ascii="仿宋" w:eastAsia="仿宋" w:hAnsi="仿宋" w:cs="仿宋_GB2312" w:hint="eastAsia"/>
          <w:kern w:val="0"/>
          <w:sz w:val="24"/>
          <w:szCs w:val="24"/>
        </w:rPr>
        <w:t>、</w:t>
      </w:r>
      <w:r>
        <w:rPr>
          <w:rFonts w:ascii="仿宋" w:eastAsia="仿宋" w:hAnsi="仿宋" w:cs="仿宋_GB2312"/>
          <w:kern w:val="0"/>
          <w:sz w:val="24"/>
          <w:szCs w:val="24"/>
        </w:rPr>
        <w:t>园路</w:t>
      </w:r>
      <w:r>
        <w:rPr>
          <w:rFonts w:ascii="仿宋" w:eastAsia="仿宋" w:hAnsi="仿宋" w:cs="仿宋_GB2312" w:hint="eastAsia"/>
          <w:kern w:val="0"/>
          <w:sz w:val="24"/>
          <w:szCs w:val="24"/>
        </w:rPr>
        <w:t>、</w:t>
      </w:r>
      <w:r>
        <w:rPr>
          <w:rFonts w:ascii="仿宋" w:eastAsia="仿宋" w:hAnsi="仿宋" w:cs="仿宋_GB2312"/>
          <w:kern w:val="0"/>
          <w:sz w:val="24"/>
          <w:szCs w:val="24"/>
        </w:rPr>
        <w:t>铺装、</w:t>
      </w:r>
      <w:proofErr w:type="gramStart"/>
      <w:r>
        <w:rPr>
          <w:rFonts w:ascii="仿宋" w:eastAsia="仿宋" w:hAnsi="仿宋" w:cs="仿宋_GB2312" w:hint="eastAsia"/>
          <w:kern w:val="0"/>
          <w:sz w:val="24"/>
          <w:szCs w:val="24"/>
        </w:rPr>
        <w:t>园林</w:t>
      </w:r>
      <w:r>
        <w:rPr>
          <w:rFonts w:ascii="仿宋" w:eastAsia="仿宋" w:hAnsi="仿宋" w:cs="仿宋_GB2312"/>
          <w:kern w:val="0"/>
          <w:sz w:val="24"/>
          <w:szCs w:val="24"/>
        </w:rPr>
        <w:t>建</w:t>
      </w:r>
      <w:proofErr w:type="gramEnd"/>
      <w:r>
        <w:rPr>
          <w:rFonts w:ascii="仿宋" w:eastAsia="仿宋" w:hAnsi="仿宋" w:cs="仿宋_GB2312"/>
          <w:kern w:val="0"/>
          <w:sz w:val="24"/>
          <w:szCs w:val="24"/>
        </w:rPr>
        <w:t>构筑</w:t>
      </w:r>
      <w:r>
        <w:rPr>
          <w:rFonts w:ascii="仿宋" w:eastAsia="仿宋" w:hAnsi="仿宋" w:cs="仿宋_GB2312" w:hint="eastAsia"/>
          <w:kern w:val="0"/>
          <w:sz w:val="24"/>
          <w:szCs w:val="24"/>
        </w:rPr>
        <w:t>物等元素的</w:t>
      </w:r>
      <w:r>
        <w:rPr>
          <w:rFonts w:ascii="仿宋" w:eastAsia="仿宋" w:hAnsi="仿宋" w:cs="仿宋_GB2312"/>
          <w:kern w:val="0"/>
          <w:sz w:val="24"/>
          <w:szCs w:val="24"/>
        </w:rPr>
        <w:t>设计合理，能</w:t>
      </w:r>
      <w:r>
        <w:rPr>
          <w:rFonts w:ascii="仿宋" w:eastAsia="仿宋" w:hAnsi="仿宋" w:cs="仿宋_GB2312" w:hint="eastAsia"/>
          <w:kern w:val="0"/>
          <w:sz w:val="24"/>
          <w:szCs w:val="24"/>
        </w:rPr>
        <w:t>构成不同的空间类型和营造出不同的空间氛围，能充分展现出设计的</w:t>
      </w:r>
      <w:r>
        <w:rPr>
          <w:rFonts w:ascii="仿宋" w:eastAsia="仿宋" w:hAnsi="仿宋" w:cs="仿宋_GB2312"/>
          <w:kern w:val="0"/>
          <w:sz w:val="24"/>
          <w:szCs w:val="24"/>
        </w:rPr>
        <w:t>主题</w:t>
      </w:r>
      <w:r>
        <w:rPr>
          <w:rFonts w:ascii="仿宋" w:eastAsia="仿宋" w:hAnsi="仿宋" w:cs="仿宋_GB2312" w:hint="eastAsia"/>
          <w:kern w:val="0"/>
          <w:sz w:val="24"/>
          <w:szCs w:val="24"/>
        </w:rPr>
        <w:t>、</w:t>
      </w:r>
      <w:r>
        <w:rPr>
          <w:rFonts w:ascii="仿宋" w:eastAsia="仿宋" w:hAnsi="仿宋" w:cs="仿宋_GB2312"/>
          <w:kern w:val="0"/>
          <w:sz w:val="24"/>
          <w:szCs w:val="24"/>
        </w:rPr>
        <w:t>风格</w:t>
      </w:r>
      <w:r>
        <w:rPr>
          <w:rFonts w:ascii="仿宋" w:eastAsia="仿宋" w:hAnsi="仿宋" w:cs="仿宋_GB2312" w:hint="eastAsia"/>
          <w:kern w:val="0"/>
          <w:sz w:val="24"/>
          <w:szCs w:val="24"/>
        </w:rPr>
        <w:t>和文化内涵</w:t>
      </w:r>
      <w:r>
        <w:rPr>
          <w:rFonts w:ascii="仿宋" w:eastAsia="仿宋" w:hAnsi="仿宋" w:cs="仿宋_GB2312"/>
          <w:kern w:val="0"/>
          <w:sz w:val="24"/>
          <w:szCs w:val="24"/>
        </w:rPr>
        <w:t>。</w:t>
      </w:r>
    </w:p>
    <w:p w14:paraId="017A3724" w14:textId="77777777" w:rsidR="00DA0B10" w:rsidRDefault="00000000">
      <w:pPr>
        <w:widowControl/>
        <w:shd w:val="clear" w:color="auto" w:fill="FFFFFF"/>
        <w:spacing w:line="560" w:lineRule="exact"/>
        <w:rPr>
          <w:rFonts w:ascii="仿宋" w:eastAsia="仿宋" w:hAnsi="仿宋"/>
          <w:color w:val="000000"/>
          <w:kern w:val="0"/>
          <w:sz w:val="24"/>
          <w:szCs w:val="24"/>
        </w:rPr>
      </w:pPr>
      <w:r>
        <w:rPr>
          <w:rFonts w:ascii="仿宋" w:eastAsia="仿宋" w:hAnsi="仿宋" w:cs="仿宋_GB2312" w:hint="eastAsia"/>
          <w:b/>
          <w:bCs/>
          <w:color w:val="000000"/>
          <w:kern w:val="0"/>
          <w:sz w:val="24"/>
          <w:szCs w:val="24"/>
        </w:rPr>
        <w:t>四、其他说明</w:t>
      </w:r>
    </w:p>
    <w:p w14:paraId="48A21F64" w14:textId="77777777" w:rsidR="00DA0B10" w:rsidRDefault="00000000">
      <w:pPr>
        <w:widowControl/>
        <w:shd w:val="clear" w:color="auto" w:fill="FFFFFF"/>
        <w:spacing w:line="560" w:lineRule="exact"/>
        <w:ind w:firstLineChars="200" w:firstLine="480"/>
        <w:rPr>
          <w:rFonts w:ascii="仿宋" w:eastAsia="仿宋" w:hAnsi="仿宋" w:cs="仿宋_GB2312"/>
          <w:kern w:val="0"/>
          <w:sz w:val="24"/>
          <w:szCs w:val="24"/>
        </w:rPr>
      </w:pPr>
      <w:r>
        <w:rPr>
          <w:rFonts w:ascii="仿宋" w:eastAsia="仿宋" w:hAnsi="仿宋" w:cs="仿宋_GB2312" w:hint="eastAsia"/>
          <w:kern w:val="0"/>
          <w:sz w:val="24"/>
          <w:szCs w:val="24"/>
        </w:rPr>
        <w:t>考生需自带制图工具（绘图铅笔、绘图墨线笔、比例尺、直尺、三角尺、曲线板、圆模板、</w:t>
      </w:r>
      <w:r>
        <w:rPr>
          <w:rFonts w:ascii="仿宋" w:eastAsia="仿宋" w:hAnsi="仿宋" w:cs="仿宋_GB2312"/>
          <w:kern w:val="0"/>
          <w:sz w:val="24"/>
          <w:szCs w:val="24"/>
        </w:rPr>
        <w:t>圆规</w:t>
      </w:r>
      <w:r>
        <w:rPr>
          <w:rFonts w:ascii="仿宋" w:eastAsia="仿宋" w:hAnsi="仿宋" w:cs="仿宋_GB2312" w:hint="eastAsia"/>
          <w:kern w:val="0"/>
          <w:sz w:val="24"/>
          <w:szCs w:val="24"/>
        </w:rPr>
        <w:t>、上色工具等）</w:t>
      </w:r>
      <w:r>
        <w:rPr>
          <w:rFonts w:ascii="仿宋" w:eastAsia="仿宋" w:hAnsi="仿宋" w:cs="仿宋_GB2312"/>
          <w:kern w:val="0"/>
          <w:sz w:val="24"/>
          <w:szCs w:val="24"/>
        </w:rPr>
        <w:t>。</w:t>
      </w:r>
    </w:p>
    <w:p w14:paraId="0E9B2BD4" w14:textId="77777777" w:rsidR="00DA0B10" w:rsidRDefault="00000000">
      <w:pPr>
        <w:widowControl/>
        <w:shd w:val="clear" w:color="auto" w:fill="FFFFFF"/>
        <w:spacing w:line="560" w:lineRule="exact"/>
        <w:rPr>
          <w:rFonts w:ascii="仿宋" w:eastAsia="仿宋" w:hAnsi="仿宋"/>
          <w:color w:val="000000"/>
          <w:kern w:val="0"/>
          <w:sz w:val="24"/>
          <w:szCs w:val="24"/>
        </w:rPr>
      </w:pPr>
      <w:r>
        <w:rPr>
          <w:rFonts w:ascii="仿宋" w:eastAsia="仿宋" w:hAnsi="仿宋" w:cs="仿宋_GB2312" w:hint="eastAsia"/>
          <w:b/>
          <w:bCs/>
          <w:color w:val="000000"/>
          <w:kern w:val="0"/>
          <w:sz w:val="24"/>
          <w:szCs w:val="24"/>
        </w:rPr>
        <w:t>五、参考书目</w:t>
      </w:r>
    </w:p>
    <w:p w14:paraId="71ED238D" w14:textId="77777777" w:rsidR="00DA0B10" w:rsidRDefault="00000000">
      <w:pPr>
        <w:widowControl/>
        <w:shd w:val="clear" w:color="auto" w:fill="FFFFFF"/>
        <w:spacing w:line="560" w:lineRule="exact"/>
        <w:ind w:firstLineChars="200" w:firstLine="480"/>
        <w:rPr>
          <w:rFonts w:ascii="仿宋" w:eastAsia="仿宋" w:hAnsi="仿宋" w:cs="仿宋"/>
          <w:sz w:val="24"/>
          <w:szCs w:val="24"/>
        </w:rPr>
      </w:pPr>
      <w:r>
        <w:rPr>
          <w:rFonts w:ascii="仿宋" w:eastAsia="仿宋" w:hAnsi="仿宋" w:cs="仿宋"/>
          <w:sz w:val="24"/>
          <w:szCs w:val="24"/>
        </w:rPr>
        <w:t>刘晓明主编.风景园林设计初步.中国建筑工业出版社,2019</w:t>
      </w:r>
      <w:r>
        <w:rPr>
          <w:rFonts w:ascii="仿宋" w:eastAsia="仿宋" w:hAnsi="仿宋" w:cs="仿宋" w:hint="eastAsia"/>
          <w:sz w:val="24"/>
          <w:szCs w:val="24"/>
        </w:rPr>
        <w:t>年.</w:t>
      </w:r>
    </w:p>
    <w:sectPr w:rsidR="00DA0B10">
      <w:pgSz w:w="11906" w:h="16838"/>
      <w:pgMar w:top="1440" w:right="1586" w:bottom="1440" w:left="15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C3AC8" w14:textId="77777777" w:rsidR="00194B60" w:rsidRDefault="00194B60" w:rsidP="00EB6156">
      <w:r>
        <w:separator/>
      </w:r>
    </w:p>
  </w:endnote>
  <w:endnote w:type="continuationSeparator" w:id="0">
    <w:p w14:paraId="41B4F11D" w14:textId="77777777" w:rsidR="00194B60" w:rsidRDefault="00194B60" w:rsidP="00EB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79BC1" w14:textId="77777777" w:rsidR="00194B60" w:rsidRDefault="00194B60" w:rsidP="00EB6156">
      <w:r>
        <w:separator/>
      </w:r>
    </w:p>
  </w:footnote>
  <w:footnote w:type="continuationSeparator" w:id="0">
    <w:p w14:paraId="69BEDF54" w14:textId="77777777" w:rsidR="00194B60" w:rsidRDefault="00194B60" w:rsidP="00EB6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90907"/>
    <w:multiLevelType w:val="multilevel"/>
    <w:tmpl w:val="51BF574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12369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A0B10"/>
    <w:rsid w:val="00194B60"/>
    <w:rsid w:val="00DA0B10"/>
    <w:rsid w:val="00EB6156"/>
    <w:rsid w:val="00FD6F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47194"/>
  <w15:docId w15:val="{8C477B05-278E-47FB-9A24-17ECF46E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qFormat/>
    <w:rPr>
      <w:color w:val="0000FF"/>
      <w:u w:val="single"/>
    </w:rPr>
  </w:style>
  <w:style w:type="paragraph" w:styleId="a8">
    <w:name w:val="List Paragraph"/>
    <w:basedOn w:val="a"/>
    <w:uiPriority w:val="99"/>
    <w:qFormat/>
    <w:pPr>
      <w:ind w:firstLineChars="200" w:firstLine="420"/>
    </w:pPr>
    <w:rPr>
      <w:rFonts w:ascii="Times New Roman" w:eastAsia="宋体" w:hAnsi="Times New Roman" w:cs="Times New Roman"/>
      <w:szCs w:val="21"/>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134</Words>
  <Characters>765</Characters>
  <Application>Microsoft Office Word</Application>
  <DocSecurity>0</DocSecurity>
  <Lines>6</Lines>
  <Paragraphs>1</Paragraphs>
  <ScaleCrop>false</ScaleCrop>
  <Company>China</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cp:revision>
  <dcterms:created xsi:type="dcterms:W3CDTF">2021-03-04T11:17:00Z</dcterms:created>
  <dcterms:modified xsi:type="dcterms:W3CDTF">2024-02-29T07:57:00Z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6b2c9bf21da348738cf413c5e8c81b2a</vt:lpwstr>
  </property>
</Properties>
</file>