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DE33" w14:textId="77777777" w:rsidR="00EE09BE" w:rsidRPr="00EE09BE" w:rsidRDefault="00EE09BE" w:rsidP="00EE09BE">
      <w:pPr>
        <w:widowControl/>
        <w:shd w:val="clear" w:color="auto" w:fill="FFFFFF"/>
        <w:rPr>
          <w:rFonts w:ascii="微软雅黑" w:eastAsia="微软雅黑" w:hAnsi="微软雅黑" w:cs="宋体"/>
          <w:color w:val="000000"/>
          <w:kern w:val="0"/>
          <w:sz w:val="18"/>
          <w:szCs w:val="18"/>
          <w:lang w:val="en"/>
        </w:rPr>
      </w:pPr>
      <w:r w:rsidRPr="00EE09BE">
        <w:rPr>
          <w:rFonts w:ascii="微软雅黑" w:eastAsia="微软雅黑" w:hAnsi="微软雅黑" w:cs="宋体" w:hint="eastAsia"/>
          <w:color w:val="000000"/>
          <w:kern w:val="0"/>
          <w:sz w:val="18"/>
          <w:szCs w:val="18"/>
          <w:lang w:val="en"/>
        </w:rPr>
        <w:t>中共中央印发《中国共产党统一战线工作条例》（附全文）</w:t>
      </w:r>
    </w:p>
    <w:p w14:paraId="3B99951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近日，中共中央印发了修订后的《中国共产党统一战线工作条例》（以下简称《条例》），并发出通知，要求各地区各部门认真遵照执行。 </w:t>
      </w:r>
    </w:p>
    <w:p w14:paraId="0DFA431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通知指出，2015年5月中共中央印发的《中国共产党统一战线工作条例（试行）》，对巩固和发展统一战线发挥了重要作用。根据新的形势、任务和要求，党中央对其予以修订。这次修订的《条例》，以习近平新时代中国特色社会主义思想为指导，深入贯彻习近平总书记关于加强和改进统一战线工作的重要思想，坚持和加强党对统一战线工作的集中统一领导，巩固深化统一战线领域党和国家机构改革精神，着力提高统一战线工作科学化、规范化、制度化水平，是新时代统一战线工作的基本遵循。《条例》的修订和实施，对于巩固和发展最广泛的爱国统一战线，为全面建设社会主义现代化国家、实现中华民族伟大复兴的中国梦提供广泛力量支持，具有重要意义。 </w:t>
      </w:r>
    </w:p>
    <w:p w14:paraId="54ED979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通知要求，各级党委（党组）要充分认识做好新时代统一战线工作的重要性，全面准确学习领会党的统战理论方针政策，切实履行做好统一战线工作的主体责任，把统一战线发展好，把统一战线工作开展好，为党和人民事业发展营造有利条件。要认真抓好《条例》学习宣传和贯彻落实，提高各级党组织和各级领导干部的统战意识。中央统战部要会同有关部门加强督促指导，确保《条例》各项规定得到有效贯彻落实。各地区各部门在执行《条例》中的重要情况和建议，要及时报告党中央。 </w:t>
      </w:r>
    </w:p>
    <w:p w14:paraId="39DE20F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《条例》全文如下。 </w:t>
      </w:r>
    </w:p>
    <w:p w14:paraId="19A3E07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中国共产党统一战线工作条例 </w:t>
      </w:r>
    </w:p>
    <w:p w14:paraId="3EE7710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（2015年4月30日中共中央政治局会议审议批准 2015年5月18日中共中央发布 2020年11月30日中共中央政治局会议修订 2020年12月21日中共中央发布） </w:t>
      </w:r>
    </w:p>
    <w:p w14:paraId="4FE6EE2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第一章 总则 </w:t>
      </w:r>
    </w:p>
    <w:p w14:paraId="694C4B1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第一条 为了加强党对统一战线工作的集中统一领导，提高统一战线工作的科学化规范化制度化水平，巩固和发展爱国统一战线，根据《中国共产党章程》，制定本条例。 </w:t>
      </w:r>
    </w:p>
    <w:p w14:paraId="2EEA0FF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第二条 本条例所称统一战线，是指中国共产党领导的、以工农联盟为基础的，包括全体社会主义劳动者、社会主义事业的建设者、拥护社会主义的爱国者、拥护祖国统一和致力于中华民族伟大复兴的爱国者的联盟。 </w:t>
      </w:r>
    </w:p>
    <w:p w14:paraId="647369A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 </w:t>
      </w:r>
    </w:p>
    <w:p w14:paraId="3AA9B763"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w:t>
      </w:r>
      <w:r w:rsidRPr="00EE09BE">
        <w:rPr>
          <w:rFonts w:ascii="微软雅黑" w:eastAsia="微软雅黑" w:hAnsi="微软雅黑" w:cs="宋体" w:hint="eastAsia"/>
          <w:color w:val="000000"/>
          <w:kern w:val="0"/>
          <w:sz w:val="18"/>
          <w:szCs w:val="18"/>
          <w:lang w:val="en"/>
        </w:rPr>
        <w:lastRenderedPageBreak/>
        <w:t>为坚持和完善中国特色社会主义制度、推进国家治理体系和治理能力现代化服务，为维护社会和谐稳定、维护国家主权</w:t>
      </w:r>
      <w:proofErr w:type="gramStart"/>
      <w:r w:rsidRPr="00EE09BE">
        <w:rPr>
          <w:rFonts w:ascii="微软雅黑" w:eastAsia="微软雅黑" w:hAnsi="微软雅黑" w:cs="宋体" w:hint="eastAsia"/>
          <w:color w:val="000000"/>
          <w:kern w:val="0"/>
          <w:sz w:val="18"/>
          <w:szCs w:val="18"/>
          <w:lang w:val="en"/>
        </w:rPr>
        <w:t>安全发展</w:t>
      </w:r>
      <w:proofErr w:type="gramEnd"/>
      <w:r w:rsidRPr="00EE09BE">
        <w:rPr>
          <w:rFonts w:ascii="微软雅黑" w:eastAsia="微软雅黑" w:hAnsi="微软雅黑" w:cs="宋体" w:hint="eastAsia"/>
          <w:color w:val="000000"/>
          <w:kern w:val="0"/>
          <w:sz w:val="18"/>
          <w:szCs w:val="18"/>
          <w:lang w:val="en"/>
        </w:rPr>
        <w:t xml:space="preserve">利益服务，为保持香港澳门长期繁荣稳定、实现祖国完全统一服务。 </w:t>
      </w:r>
    </w:p>
    <w:p w14:paraId="1BED2AE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第四条 统一战线工作的原则是： </w:t>
      </w:r>
    </w:p>
    <w:p w14:paraId="7492D26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（一）坚持中国共产党的领导； </w:t>
      </w:r>
    </w:p>
    <w:p w14:paraId="3F9DA88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（二）坚持高举爱国主义、社会主义旗帜； </w:t>
      </w:r>
    </w:p>
    <w:p w14:paraId="1E5651F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（三）坚持围绕中心、服务大局； </w:t>
      </w:r>
    </w:p>
    <w:p w14:paraId="7093B9F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（四）坚持大团结大联合； </w:t>
      </w:r>
    </w:p>
    <w:p w14:paraId="6E52F46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（五）坚持正确处理一致性和多样性关系； </w:t>
      </w:r>
    </w:p>
    <w:p w14:paraId="7F76F6F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（六）坚持尊重、维护和照顾同盟者利益； </w:t>
      </w:r>
    </w:p>
    <w:p w14:paraId="11EE7DE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（七）坚持广交、深交党外朋友； </w:t>
      </w:r>
    </w:p>
    <w:p w14:paraId="0561356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（八）坚持大统战工作格局。 </w:t>
      </w:r>
    </w:p>
    <w:p w14:paraId="7D4B720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第五条 统一战线工作范围是： </w:t>
      </w:r>
    </w:p>
    <w:p w14:paraId="5261A7A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（一）民主党派成员； </w:t>
      </w:r>
    </w:p>
    <w:p w14:paraId="0769349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（二）无党派人士； </w:t>
      </w:r>
    </w:p>
    <w:p w14:paraId="6A1361E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（三）党外知识分子； </w:t>
      </w:r>
    </w:p>
    <w:p w14:paraId="04A03EC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（四）少数民族人士； </w:t>
      </w:r>
    </w:p>
    <w:p w14:paraId="129519E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（五）宗教界人士； </w:t>
      </w:r>
    </w:p>
    <w:p w14:paraId="7D109DC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（六）非公有制</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 </w:t>
      </w:r>
    </w:p>
    <w:p w14:paraId="018268E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（七）新的社会阶层人士； </w:t>
      </w:r>
    </w:p>
    <w:p w14:paraId="02FE94E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（八）出国和归国留学人员； </w:t>
      </w:r>
    </w:p>
    <w:p w14:paraId="7BA3EE0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（九）香港同胞、澳门同胞； </w:t>
      </w:r>
    </w:p>
    <w:p w14:paraId="5AEECAF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（十）台湾同胞及其在大陆的亲属； </w:t>
      </w:r>
    </w:p>
    <w:p w14:paraId="15EDE14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（十一）华侨、归侨及侨眷； </w:t>
      </w:r>
    </w:p>
    <w:p w14:paraId="61E7BEA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（十二）其他需要联系和团结的人员。 </w:t>
      </w:r>
    </w:p>
    <w:p w14:paraId="1288E09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统一战线工作对象为党外人士，重点是其中的代表人士。 </w:t>
      </w:r>
    </w:p>
    <w:p w14:paraId="281B9F0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第二章 组织领导和职责 </w:t>
      </w:r>
    </w:p>
    <w:p w14:paraId="46B0713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第六条 加强党对统一战线工作的集中统一领导，确保党在统一战线工作中总揽全局、协调各方，保证统一战线工作始终沿着正确政治方向前进。 </w:t>
      </w:r>
    </w:p>
    <w:p w14:paraId="79F3074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构建党委统一领导、统战部门牵头协调、有关方面各负其责的大统战工作格局。 </w:t>
      </w:r>
    </w:p>
    <w:p w14:paraId="7B6AAAD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 </w:t>
      </w:r>
    </w:p>
    <w:p w14:paraId="4628228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中央统一战线工作领导小组办公室设在中央统战部。 </w:t>
      </w:r>
    </w:p>
    <w:p w14:paraId="0CC0EEE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第八条 地方党委对本地区统一战线工作</w:t>
      </w:r>
      <w:proofErr w:type="gramStart"/>
      <w:r w:rsidRPr="00EE09BE">
        <w:rPr>
          <w:rFonts w:ascii="微软雅黑" w:eastAsia="微软雅黑" w:hAnsi="微软雅黑" w:cs="宋体" w:hint="eastAsia"/>
          <w:color w:val="000000"/>
          <w:kern w:val="0"/>
          <w:sz w:val="18"/>
          <w:szCs w:val="18"/>
          <w:lang w:val="en"/>
        </w:rPr>
        <w:t>负主体</w:t>
      </w:r>
      <w:proofErr w:type="gramEnd"/>
      <w:r w:rsidRPr="00EE09BE">
        <w:rPr>
          <w:rFonts w:ascii="微软雅黑" w:eastAsia="微软雅黑" w:hAnsi="微软雅黑" w:cs="宋体" w:hint="eastAsia"/>
          <w:color w:val="000000"/>
          <w:kern w:val="0"/>
          <w:sz w:val="18"/>
          <w:szCs w:val="18"/>
          <w:lang w:val="en"/>
        </w:rPr>
        <w:t xml:space="preserve">责任，主要职责是： </w:t>
      </w:r>
    </w:p>
    <w:p w14:paraId="609A02A9"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（一）贯彻落实党中央以及上级党委关于统一战线工作的决策部署和工作要求，指导和督促检查下级党组织做好统一战线工作，重视加强基层统一战线工作； </w:t>
      </w:r>
    </w:p>
    <w:p w14:paraId="0F64F91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（二）定期研究统一战线重大问题、部署重要工作，每年向党中央或者上一级党委报告统一战线工作情况； </w:t>
      </w:r>
    </w:p>
    <w:p w14:paraId="2FB3DBB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（三）按照权限制定统一战线工作相关党内法规、规范性文件和重要政策，推动制定统一战线工作相关地方性法规，并组织实施； </w:t>
      </w:r>
    </w:p>
    <w:p w14:paraId="21FFD8F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 </w:t>
      </w:r>
    </w:p>
    <w:p w14:paraId="6F33300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（五）落实党中央关于统一战线工作部门和统战干部队伍建设的要求，选优配强统战系统领导班子和主要负责人，加强统战干部、人才队伍建设； </w:t>
      </w:r>
    </w:p>
    <w:p w14:paraId="19C6748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（六）领导同级人大、政府、政协、监察委员会、法院、检察院和有关人民团体、企事业单位等做好本部门本单位本领域统一战线工作； </w:t>
      </w:r>
    </w:p>
    <w:p w14:paraId="6D704B5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（七）发现、培养、使用、管理党外代表人士，健全领导干部与党外代表人士联谊交友制度。 </w:t>
      </w:r>
    </w:p>
    <w:p w14:paraId="0807E1B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其他部门、单位的党组（党委）参照前款规定履行相应统一战线工作职责。中央和国家机关工委以及各级党的机关工委依照授权，加强对党和国家机关统一战线工作的指导和监督检查。 </w:t>
      </w:r>
    </w:p>
    <w:p w14:paraId="316BD6E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各级党委（党组）主要负责人为本地区本部门本单位统一战线工作第一责任人。党委（党组）领导班子成员应当带头学习、宣传和贯彻落实统一战线理论方针政策和法律法规，带头参加统一战线重要活动，带头广交深交党外朋友。 </w:t>
      </w:r>
    </w:p>
    <w:p w14:paraId="1120C53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地方党委成立统一战线工作领导小组，组长一般由同级党委书记担任。 </w:t>
      </w:r>
    </w:p>
    <w:p w14:paraId="313BCD7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 </w:t>
      </w:r>
    </w:p>
    <w:p w14:paraId="5E4718D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（一）贯彻落实党对统一战线工作的理论方针政策和决策部署，拟订统一战线工作政策和规划，向同级党委请示报告统一战线工作并提出意见建议。 </w:t>
      </w:r>
    </w:p>
    <w:p w14:paraId="688FCCA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（二）统筹协调指导统一战线工作，组织协调开展日常监督检查。 </w:t>
      </w:r>
    </w:p>
    <w:p w14:paraId="6FAC4FB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（三）负责发现、联系和培养党外代表人士，在同级党委领导下做好党外代表人士的政治安排，协同有关部门做好安排党外代表人士担任政府和审判机关、检察机关等领导职务的工作。 </w:t>
      </w:r>
    </w:p>
    <w:p w14:paraId="407AAF7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（四）联系民主党派，牵头协调无党派人士工作，支持民主党派和无党派人士履行职责、发挥作用，支持、帮助民主党派和无党派人士加强自身建设。 </w:t>
      </w:r>
    </w:p>
    <w:p w14:paraId="3DA9500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（五）开展党外知识分子统一战线工作。 </w:t>
      </w:r>
    </w:p>
    <w:p w14:paraId="2370DFE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（六）统筹协调民族工作，领导民族工作部门依法管理民族事务。 </w:t>
      </w:r>
    </w:p>
    <w:p w14:paraId="3C4BAC2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（七）统一管理宗教工作，领导宗教工作部门依法管理宗教事务。 </w:t>
      </w:r>
    </w:p>
    <w:p w14:paraId="3E18A70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（八）参与制定、推动落实鼓励支持引导非公有制经济发展的方针政策，统筹开展非公有制</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士统一战线工作。 </w:t>
      </w:r>
    </w:p>
    <w:p w14:paraId="52CC2389"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（九）统筹开展新的社会阶层人士统一战线工作。 </w:t>
      </w:r>
    </w:p>
    <w:p w14:paraId="7C7C2BD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（十）会同有关部门开展港澳统一战线工作，开展对台统一战线工作。 </w:t>
      </w:r>
    </w:p>
    <w:p w14:paraId="42ABA91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（十一）统一领导海外统一战线工作，统一管理侨务工作，统筹协调有关部门和社会团体涉侨工作。 </w:t>
      </w:r>
    </w:p>
    <w:p w14:paraId="4E83595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（十二）协调推进统一战线领域法治建设。 </w:t>
      </w:r>
    </w:p>
    <w:p w14:paraId="2006FAA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（十三）在统一战线工作中落实意识形态工作责任制，负责开展统一战线宣传工作。 </w:t>
      </w:r>
    </w:p>
    <w:p w14:paraId="46C9C9C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 </w:t>
      </w:r>
    </w:p>
    <w:p w14:paraId="464EC89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（十五）完成同级党委和上级党委统战部交办的其他任务。 </w:t>
      </w:r>
    </w:p>
    <w:p w14:paraId="5771EE8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w:t>
      </w:r>
      <w:r w:rsidRPr="00EE09BE">
        <w:rPr>
          <w:rFonts w:ascii="微软雅黑" w:eastAsia="微软雅黑" w:hAnsi="微软雅黑" w:cs="宋体" w:hint="eastAsia"/>
          <w:color w:val="000000"/>
          <w:kern w:val="0"/>
          <w:sz w:val="18"/>
          <w:szCs w:val="18"/>
          <w:lang w:val="en"/>
        </w:rPr>
        <w:lastRenderedPageBreak/>
        <w:t xml:space="preserve">委（党组）明确机构和人员负责统一战线工作。统一战线工作任务重的其他单位党组（党委）明确相关机构负责统一战线工作。 </w:t>
      </w:r>
    </w:p>
    <w:p w14:paraId="48D93259"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 </w:t>
      </w:r>
    </w:p>
    <w:p w14:paraId="4F6D50B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第三章 民主党派和无党派人士工作 </w:t>
      </w:r>
    </w:p>
    <w:p w14:paraId="2FBEEBF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第十二条 中国共产党领导的多党合作和政治协商制度是中国特色社会主义新型政党制度，是我国的一项基本政治制度。中国共产党同各民主党派实行长期共存、互相监督、肝胆相照、荣辱与共的基本方针。 </w:t>
      </w:r>
    </w:p>
    <w:p w14:paraId="4A6EB73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民主党派是接受中国共产党领导、同中国共产党通力合作的亲密友党，是中国共产党的好参谋、好帮手、好同事，是中国特色社会主义参政党。 </w:t>
      </w:r>
    </w:p>
    <w:p w14:paraId="1476E4E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无党派人士是指没有参加任何政党、有参政议政愿望和能力、对社会有积极贡献和一定影响的人士，其主体是知识分子。 </w:t>
      </w:r>
    </w:p>
    <w:p w14:paraId="3038A02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民主党派的基本职能是参政议政、民主监督、参加中国共产党领导的政治协商。无党派人士参照民主党派履行职能。 </w:t>
      </w:r>
    </w:p>
    <w:p w14:paraId="0763D18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 </w:t>
      </w:r>
    </w:p>
    <w:p w14:paraId="1B6A031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党中央以及地方党委应当按照规定程序开展政党协商。 </w:t>
      </w:r>
    </w:p>
    <w:p w14:paraId="4D050AB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支持民主党派和无党派人士参与人大协商、政府协商、政协协商以及其他方面的协商。 </w:t>
      </w:r>
    </w:p>
    <w:p w14:paraId="55787F9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第十四条 支持民主党派和无党派人士参政的主要内容是：参加国家政权，参与重要方针政策、重要领导人选的协商，参与国家事务的管理，参与国家方针政策、法律法规的制定和执行。 </w:t>
      </w:r>
    </w:p>
    <w:p w14:paraId="0AC2D843"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中共中央领导同志的国内考察调研以及重要外事活动，根据统一安排和工作需要，可以邀请民主党派中央负责人、无党派代表人士参加。 </w:t>
      </w:r>
    </w:p>
    <w:p w14:paraId="6FEF3C1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第十五条 中国共产党和各民主党派实行互相监督。中国共产党处于领导和执政地位，自觉接受民主党派的监督。 </w:t>
      </w:r>
    </w:p>
    <w:p w14:paraId="47E1D9B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支持民主党派和无党派人士在坚持四项基本原则基础上，在政治协商、调研考察，参与党和国家有关重大方针政策、决策部署执行和实施情况的监督检查，</w:t>
      </w:r>
      <w:proofErr w:type="gramStart"/>
      <w:r w:rsidRPr="00EE09BE">
        <w:rPr>
          <w:rFonts w:ascii="微软雅黑" w:eastAsia="微软雅黑" w:hAnsi="微软雅黑" w:cs="宋体" w:hint="eastAsia"/>
          <w:color w:val="000000"/>
          <w:kern w:val="0"/>
          <w:sz w:val="18"/>
          <w:szCs w:val="18"/>
          <w:lang w:val="en"/>
        </w:rPr>
        <w:t>受党委</w:t>
      </w:r>
      <w:proofErr w:type="gramEnd"/>
      <w:r w:rsidRPr="00EE09BE">
        <w:rPr>
          <w:rFonts w:ascii="微软雅黑" w:eastAsia="微软雅黑" w:hAnsi="微软雅黑" w:cs="宋体" w:hint="eastAsia"/>
          <w:color w:val="000000"/>
          <w:kern w:val="0"/>
          <w:sz w:val="18"/>
          <w:szCs w:val="18"/>
          <w:lang w:val="en"/>
        </w:rPr>
        <w:t xml:space="preserve">委托就有关重大问题进行专项监督等工作中，通过提出意见、批评、建议等方式，对中国共产党进行民主监督。 </w:t>
      </w:r>
    </w:p>
    <w:p w14:paraId="3E6AD9F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第十六条 各级党委应当支持民主党派加强思想政治建设、组织建设、履职能力建设、作风建设、制度建设，支持无党派人士加强自身建设。 </w:t>
      </w:r>
    </w:p>
    <w:p w14:paraId="2437A17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帮助民主党派解决机构、编制、经费、办公场所、干部交流和挂职锻炼等方面的问题。为无党派人士履行职责提供必要保障。 </w:t>
      </w:r>
    </w:p>
    <w:p w14:paraId="0539D41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第四章 党外知识分子工作 </w:t>
      </w:r>
    </w:p>
    <w:p w14:paraId="168AD80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 </w:t>
      </w:r>
    </w:p>
    <w:p w14:paraId="678ED55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国家机关和国有企事业单位党组（党委）负责本领域本单位党外知识分子工作，加强思想引导，支持发挥作用，组织党外知识分子参加统一战线工作和活动。 </w:t>
      </w:r>
    </w:p>
    <w:p w14:paraId="6D9C59E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第十八条 坚持广泛团结、热情服务、积极引导、发挥作用的方针，做好出国和归国留学人员统一战线工作。 </w:t>
      </w:r>
    </w:p>
    <w:p w14:paraId="2231DC3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 </w:t>
      </w:r>
    </w:p>
    <w:p w14:paraId="6DD9259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第十九条 各省（自治区、直辖市）、副省级城市和省会城市可以成立党外知识分子联谊会，做好党外知识分子思想政治引领工作。 </w:t>
      </w:r>
    </w:p>
    <w:p w14:paraId="3E83A08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统战部门应当加强对党外知识分子联谊会的领导。 </w:t>
      </w:r>
    </w:p>
    <w:p w14:paraId="5AB2BF0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第五章 民族工作 </w:t>
      </w:r>
    </w:p>
    <w:p w14:paraId="1658254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 </w:t>
      </w:r>
    </w:p>
    <w:p w14:paraId="4E9BAAB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 </w:t>
      </w:r>
    </w:p>
    <w:p w14:paraId="44F089E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 </w:t>
      </w:r>
    </w:p>
    <w:p w14:paraId="5AE7BDA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 </w:t>
      </w:r>
    </w:p>
    <w:p w14:paraId="0762D1B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防范和打击各种渗透颠覆破坏活动、暴力恐怖活动、民族分裂活动、宗教极端活动，维护国家统一、民族团结和社会稳定。 </w:t>
      </w:r>
    </w:p>
    <w:p w14:paraId="7513EF2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第六章 宗教工作 </w:t>
      </w:r>
    </w:p>
    <w:p w14:paraId="18C9D82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第二十三条 坚持和发展中国特色社会主义宗教理论，坚持我国宗教中国化方向，坚持以“导”的态度对待宗教，保护合法、制止非法、遏制极端、抵御渗透、打击犯罪，构建积极健康的宗教关系。 </w:t>
      </w:r>
    </w:p>
    <w:p w14:paraId="1275F9C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第二十四条 坚持党的宗教工作基本方针：全面贯彻党的宗教信仰自由政策，依法管理宗教事务，坚持独立自主自办原则，积极引导宗教与社会主义社会相适应。 </w:t>
      </w:r>
    </w:p>
    <w:p w14:paraId="52FB33A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尊重和保护公民信仰宗教和不信仰宗教的自由。坚持政教分离。 </w:t>
      </w:r>
    </w:p>
    <w:p w14:paraId="09FAA0D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 </w:t>
      </w:r>
    </w:p>
    <w:p w14:paraId="6EF9DB0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防范外国势力干预和支配我国宗教团体和宗教事务。防范和抵御境外利用宗教进行渗透。支持和鼓励宗教界在独立自主、平等友好、互相尊重的基础上开展对外交往。 </w:t>
      </w:r>
    </w:p>
    <w:p w14:paraId="02559EB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用社会主义核心价值观引领和教育宗教界人士和信教群众，支持和引导宗教界人士对宗教教义教规</w:t>
      </w:r>
      <w:proofErr w:type="gramStart"/>
      <w:r w:rsidRPr="00EE09BE">
        <w:rPr>
          <w:rFonts w:ascii="微软雅黑" w:eastAsia="微软雅黑" w:hAnsi="微软雅黑" w:cs="宋体" w:hint="eastAsia"/>
          <w:color w:val="000000"/>
          <w:kern w:val="0"/>
          <w:sz w:val="18"/>
          <w:szCs w:val="18"/>
          <w:lang w:val="en"/>
        </w:rPr>
        <w:t>作出</w:t>
      </w:r>
      <w:proofErr w:type="gramEnd"/>
      <w:r w:rsidRPr="00EE09BE">
        <w:rPr>
          <w:rFonts w:ascii="微软雅黑" w:eastAsia="微软雅黑" w:hAnsi="微软雅黑" w:cs="宋体" w:hint="eastAsia"/>
          <w:color w:val="000000"/>
          <w:kern w:val="0"/>
          <w:sz w:val="18"/>
          <w:szCs w:val="18"/>
          <w:lang w:val="en"/>
        </w:rPr>
        <w:t xml:space="preserve">符合当代中国发展进步要求、符合中华优秀文化的阐释，促进宗教界人士和信教群众对伟大祖国、中华民族、中华文化、中国共产党、中国特色社会主义的认同。发挥宗教的积极作用，抑制宗教的消极作用。 </w:t>
      </w:r>
    </w:p>
    <w:p w14:paraId="29B6012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第二十五条 坚持政治上团结合作、信仰上互相尊重，支持宗教团体加强自身建设和人才培养，巩固和发展党同宗教界的爱国统一战线。 </w:t>
      </w:r>
    </w:p>
    <w:p w14:paraId="46583ED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共产党员应当团结信教群众，但不得信仰宗教。 </w:t>
      </w:r>
    </w:p>
    <w:p w14:paraId="426FBBF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 </w:t>
      </w:r>
    </w:p>
    <w:p w14:paraId="538B926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第七章 非公有制经济领域统一战线工作 </w:t>
      </w:r>
    </w:p>
    <w:p w14:paraId="2C7B794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第二十七条 坚持和完善社会主义基本经济制度，制定、宣传和贯彻党关于发展非公有制经济的方针政策。推动构建亲清政商关系，形成有利于非公有制经济发展的政策环境、法治环境、市场环境、社会环境。引导非公有制企业</w:t>
      </w:r>
      <w:proofErr w:type="gramStart"/>
      <w:r w:rsidRPr="00EE09BE">
        <w:rPr>
          <w:rFonts w:ascii="微软雅黑" w:eastAsia="微软雅黑" w:hAnsi="微软雅黑" w:cs="宋体" w:hint="eastAsia"/>
          <w:color w:val="000000"/>
          <w:kern w:val="0"/>
          <w:sz w:val="18"/>
          <w:szCs w:val="18"/>
          <w:lang w:val="en"/>
        </w:rPr>
        <w:t>践行</w:t>
      </w:r>
      <w:proofErr w:type="gramEnd"/>
      <w:r w:rsidRPr="00EE09BE">
        <w:rPr>
          <w:rFonts w:ascii="微软雅黑" w:eastAsia="微软雅黑" w:hAnsi="微软雅黑" w:cs="宋体" w:hint="eastAsia"/>
          <w:color w:val="000000"/>
          <w:kern w:val="0"/>
          <w:sz w:val="18"/>
          <w:szCs w:val="18"/>
          <w:lang w:val="en"/>
        </w:rPr>
        <w:t xml:space="preserve">新发展理念。 </w:t>
      </w:r>
    </w:p>
    <w:p w14:paraId="17E8F4D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第二十八条 全面贯彻信任、团结、服务、引导、教育的方针，深入开展理想信念教育，引导非公有制</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士爱国、敬业、创新、守法、诚信、贡献，做合格的中国特色社会主义事业建设者。 </w:t>
      </w:r>
    </w:p>
    <w:p w14:paraId="5F0661C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建立健全政企沟通协商制度。了解反映非公有制</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士诉求，帮助其依照法定程序维护合法权益。畅通非公有制</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士有序政治参与渠道，引导规范政治参与行为。 </w:t>
      </w:r>
    </w:p>
    <w:p w14:paraId="12E10E0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培育和发展中国特色商会组织，推动统一战线工作向商会组织有效覆盖。 </w:t>
      </w:r>
    </w:p>
    <w:p w14:paraId="5EE4892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第二十九条 工商联是党领导的以民营企业和民营</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士为主体的，具有统战性、经济性和民间性有机统一基本特征的人民团体和商会组织。工商联围绕促进非公有制经济健康发展和非公有制</w:t>
      </w:r>
      <w:proofErr w:type="gramStart"/>
      <w:r w:rsidRPr="00EE09BE">
        <w:rPr>
          <w:rFonts w:ascii="微软雅黑" w:eastAsia="微软雅黑" w:hAnsi="微软雅黑" w:cs="宋体" w:hint="eastAsia"/>
          <w:color w:val="000000"/>
          <w:kern w:val="0"/>
          <w:sz w:val="18"/>
          <w:szCs w:val="18"/>
          <w:lang w:val="en"/>
        </w:rPr>
        <w:t>经济人士健康</w:t>
      </w:r>
      <w:proofErr w:type="gramEnd"/>
      <w:r w:rsidRPr="00EE09BE">
        <w:rPr>
          <w:rFonts w:ascii="微软雅黑" w:eastAsia="微软雅黑" w:hAnsi="微软雅黑" w:cs="宋体" w:hint="eastAsia"/>
          <w:color w:val="000000"/>
          <w:kern w:val="0"/>
          <w:sz w:val="18"/>
          <w:szCs w:val="18"/>
          <w:lang w:val="en"/>
        </w:rPr>
        <w:t xml:space="preserve">成长的主题履行职责、发挥作用。 </w:t>
      </w:r>
    </w:p>
    <w:p w14:paraId="006F3A4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工商联参加政治协商、参政议政、民主监督的具体内容和形式参照本条例第三章有关规定执行。 </w:t>
      </w:r>
    </w:p>
    <w:p w14:paraId="461B486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工商联对所属商会履行业务主管单位职责，对会员开展思想政治工作、教育培训，对所属商会主要负责人进行考察考核。工商联对其他以民营企业和民营</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士为主体的行业协会商会加强联系、指导和服务。 </w:t>
      </w:r>
    </w:p>
    <w:p w14:paraId="1FB4668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第三十条 统战部、工商联按照同级党委安排，参与民营企业党建工作。工商联党组应当支持和配合做好所属会员企业党组织组建工作。 </w:t>
      </w:r>
    </w:p>
    <w:p w14:paraId="66CD9A83"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工商联党组对所属</w:t>
      </w:r>
      <w:proofErr w:type="gramStart"/>
      <w:r w:rsidRPr="00EE09BE">
        <w:rPr>
          <w:rFonts w:ascii="微软雅黑" w:eastAsia="微软雅黑" w:hAnsi="微软雅黑" w:cs="宋体" w:hint="eastAsia"/>
          <w:color w:val="000000"/>
          <w:kern w:val="0"/>
          <w:sz w:val="18"/>
          <w:szCs w:val="18"/>
          <w:lang w:val="en"/>
        </w:rPr>
        <w:t>商会党建</w:t>
      </w:r>
      <w:proofErr w:type="gramEnd"/>
      <w:r w:rsidRPr="00EE09BE">
        <w:rPr>
          <w:rFonts w:ascii="微软雅黑" w:eastAsia="微软雅黑" w:hAnsi="微软雅黑" w:cs="宋体" w:hint="eastAsia"/>
          <w:color w:val="000000"/>
          <w:kern w:val="0"/>
          <w:sz w:val="18"/>
          <w:szCs w:val="18"/>
          <w:lang w:val="en"/>
        </w:rPr>
        <w:t xml:space="preserve">工作履行全面从严治党主体责任。 </w:t>
      </w:r>
    </w:p>
    <w:p w14:paraId="78AD752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第八章 新的社会阶层人士统一战线工作 </w:t>
      </w:r>
    </w:p>
    <w:p w14:paraId="3173F95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第三十一条 新的社会阶层人士主要包括：民营企业和外商投资企业管理技术人员、中介组织和社会组织从业人员、自由职业人员、新媒体从业人员等。 </w:t>
      </w:r>
    </w:p>
    <w:p w14:paraId="4930490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 </w:t>
      </w:r>
    </w:p>
    <w:p w14:paraId="5C6F738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第三十三条 与新的社会阶层人士联系密切的党政部门、群众团体、社会组织等，应当发挥职能作用，健全工作机制，密切协调配合，共同做好新的社会阶层人士统一战线工作。 </w:t>
      </w:r>
    </w:p>
    <w:p w14:paraId="3AAEF86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新的社会阶层人士所在街道、社区、园区、企业等的党组织应当落实主体责任，把新的社会阶层人士统一战线工作纳入重要工作职责，研究解决突出问题。 </w:t>
      </w:r>
    </w:p>
    <w:p w14:paraId="657C476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第九章 港澳台统一战线工作 </w:t>
      </w:r>
    </w:p>
    <w:p w14:paraId="6BCC3F43"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w:t>
      </w:r>
      <w:proofErr w:type="gramStart"/>
      <w:r w:rsidRPr="00EE09BE">
        <w:rPr>
          <w:rFonts w:ascii="微软雅黑" w:eastAsia="微软雅黑" w:hAnsi="微软雅黑" w:cs="宋体" w:hint="eastAsia"/>
          <w:color w:val="000000"/>
          <w:kern w:val="0"/>
          <w:sz w:val="18"/>
          <w:szCs w:val="18"/>
          <w:lang w:val="en"/>
        </w:rPr>
        <w:t>安全发展</w:t>
      </w:r>
      <w:proofErr w:type="gramEnd"/>
      <w:r w:rsidRPr="00EE09BE">
        <w:rPr>
          <w:rFonts w:ascii="微软雅黑" w:eastAsia="微软雅黑" w:hAnsi="微软雅黑" w:cs="宋体" w:hint="eastAsia"/>
          <w:color w:val="000000"/>
          <w:kern w:val="0"/>
          <w:sz w:val="18"/>
          <w:szCs w:val="18"/>
          <w:lang w:val="en"/>
        </w:rPr>
        <w:t xml:space="preserve">利益，维护香港、澳门长期繁荣稳定，确保“一国两制”实践行稳致远。 </w:t>
      </w:r>
    </w:p>
    <w:p w14:paraId="15A3EF6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 </w:t>
      </w:r>
    </w:p>
    <w:p w14:paraId="4D249BE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第三十六条 支持民主党派和无党派人士，指导相关人民团体和社会团体，在港澳台统一战线工作中发挥作用。 </w:t>
      </w:r>
    </w:p>
    <w:p w14:paraId="107F054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第十章 海外统一战线工作和侨务工作 </w:t>
      </w:r>
    </w:p>
    <w:p w14:paraId="73FA4C6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 </w:t>
      </w:r>
    </w:p>
    <w:p w14:paraId="6451326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 </w:t>
      </w:r>
    </w:p>
    <w:p w14:paraId="1A077B5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 </w:t>
      </w:r>
    </w:p>
    <w:p w14:paraId="2C13EEA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保护归侨、侨眷合法权利和利益，适当照顾归侨、侨眷特点，积极发挥他们与海外联系广泛的优势作用。 </w:t>
      </w:r>
    </w:p>
    <w:p w14:paraId="13B871E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第十一章 党外代表人士队伍建设 </w:t>
      </w:r>
    </w:p>
    <w:p w14:paraId="25F5E1C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第三十九条 党外代表人士是指与中国共产党团结合作、</w:t>
      </w:r>
      <w:proofErr w:type="gramStart"/>
      <w:r w:rsidRPr="00EE09BE">
        <w:rPr>
          <w:rFonts w:ascii="微软雅黑" w:eastAsia="微软雅黑" w:hAnsi="微软雅黑" w:cs="宋体" w:hint="eastAsia"/>
          <w:color w:val="000000"/>
          <w:kern w:val="0"/>
          <w:sz w:val="18"/>
          <w:szCs w:val="18"/>
          <w:lang w:val="en"/>
        </w:rPr>
        <w:t>作出</w:t>
      </w:r>
      <w:proofErr w:type="gramEnd"/>
      <w:r w:rsidRPr="00EE09BE">
        <w:rPr>
          <w:rFonts w:ascii="微软雅黑" w:eastAsia="微软雅黑" w:hAnsi="微软雅黑" w:cs="宋体" w:hint="eastAsia"/>
          <w:color w:val="000000"/>
          <w:kern w:val="0"/>
          <w:sz w:val="18"/>
          <w:szCs w:val="18"/>
          <w:lang w:val="en"/>
        </w:rPr>
        <w:t xml:space="preserve">较大贡献、有一定社会影响的人士，其标准是政治坚定、业绩突出、群众认同。 </w:t>
      </w:r>
    </w:p>
    <w:p w14:paraId="64E3D16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第四十条 加强党外代表人士的发现储备。发挥高等学校、科研院所培养和选拔党外代表人士的重要基地作用，注意从国家机关、国有企事业单位、民营企业以及新的社会阶层人士、出国和归国留学人员中发现党外代表人士。 </w:t>
      </w:r>
    </w:p>
    <w:p w14:paraId="12E65B0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第四十一条 坚持政治培训为主，开展对党外代表人士的理论培训。发挥社会主义学院作为统一战线人才教育培养主阵地作用，重视发挥党校（行政学院）、干部学院的作用，合理利用高等学校等培训资源。 </w:t>
      </w:r>
    </w:p>
    <w:p w14:paraId="2A3DFA6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加强党外代表人士的实践锻炼，将党外干部纳入党政领导干部交流总体安排。 </w:t>
      </w:r>
    </w:p>
    <w:p w14:paraId="26BAF38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 </w:t>
      </w:r>
    </w:p>
    <w:p w14:paraId="6D1CE31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全国和省级人大常委会中应当有民主党派成员或者无党派人士担任专职副秘书长。 </w:t>
      </w:r>
    </w:p>
    <w:p w14:paraId="08410F4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统战部门会商有关部门，负责人大代表、人大常委会组成人员中的党外候选人的推荐提名工作。 </w:t>
      </w:r>
    </w:p>
    <w:p w14:paraId="42F2C3B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第四十三条 省、市两级政府领导班子应当配备党外干部。县级政府领导班子从实际出发积极配备党外干部。 </w:t>
      </w:r>
    </w:p>
    <w:p w14:paraId="764B4FE5"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各级政府部门除有特殊要求外，均可以积极配备党外干部担任领导职务，重点在行政执法监督、与群众利益密切相关、紧密联系知识分子和专业技术性强的部门配备。 </w:t>
      </w:r>
    </w:p>
    <w:p w14:paraId="4244ED2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符合条件的党外干部可以担任政府部门（单位）行政正职。各省（自治区、直辖市）在政府组成部门中应当配备2名左右党外正职。 </w:t>
      </w:r>
    </w:p>
    <w:p w14:paraId="694B508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第四十四条 党外代表人士在各级政协中应当占有较大比例，换届时委员不少于60%，常委不少于65%；在各级政协领导班子中副主席不少于50%（不包括民族自治地方）。 </w:t>
      </w:r>
    </w:p>
    <w:p w14:paraId="095D36F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全国政协和省级政协应当有民主党派成员或者无党派人士担任专职副秘书长。 </w:t>
      </w:r>
    </w:p>
    <w:p w14:paraId="5811849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政协各专门委员会主任、副主任以及委员中的党外代表人士应当占有适当比例。 </w:t>
      </w:r>
    </w:p>
    <w:p w14:paraId="33190BF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各级政协委员人选推荐工作应当坚持广泛协商，党内的由组织部门提名，党外的由统战部门提名，其中的民主党派成员、民营</w:t>
      </w:r>
      <w:proofErr w:type="gramStart"/>
      <w:r w:rsidRPr="00EE09BE">
        <w:rPr>
          <w:rFonts w:ascii="微软雅黑" w:eastAsia="微软雅黑" w:hAnsi="微软雅黑" w:cs="宋体" w:hint="eastAsia"/>
          <w:color w:val="000000"/>
          <w:kern w:val="0"/>
          <w:sz w:val="18"/>
          <w:szCs w:val="18"/>
          <w:lang w:val="en"/>
        </w:rPr>
        <w:t>经济人士应当</w:t>
      </w:r>
      <w:proofErr w:type="gramEnd"/>
      <w:r w:rsidRPr="00EE09BE">
        <w:rPr>
          <w:rFonts w:ascii="微软雅黑" w:eastAsia="微软雅黑" w:hAnsi="微软雅黑" w:cs="宋体" w:hint="eastAsia"/>
          <w:color w:val="000000"/>
          <w:kern w:val="0"/>
          <w:sz w:val="18"/>
          <w:szCs w:val="18"/>
          <w:lang w:val="en"/>
        </w:rPr>
        <w:t xml:space="preserve">在提名前与民主党派、工商联协商，继续提名的各界别政协委员应当听取政协党组意见。建议名单由统战部门汇总并征求有关方面意见后，由组织部门报同级党委审定，之后按照《中国人民政治协商会议章程》规定的程序办理。 </w:t>
      </w:r>
    </w:p>
    <w:p w14:paraId="62ED04E1"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第四十五条 各级法院、检察院领导班子应当配备党外干部。 </w:t>
      </w:r>
    </w:p>
    <w:p w14:paraId="39E1192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高等学校领导班子中一般应当配备党外干部，符合条件的党外干部可以担任行政正职。加大在群团组织、科研院所、国有企业领导班子中选配党外干部的力度。 </w:t>
      </w:r>
    </w:p>
    <w:p w14:paraId="0B8E0EB0"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坚持参事室统战性、咨询性和文史研究馆统战性、荣誉性的性质，党外参事、党外馆员不少于70%。参事室、文史研究馆领导班子中应当配备党外代表人士。 </w:t>
      </w:r>
    </w:p>
    <w:p w14:paraId="63D6278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监察委员会、法院、检察院和政府有关部门应当聘请党外代表人士担任特约人员。 </w:t>
      </w:r>
    </w:p>
    <w:p w14:paraId="29B7BC6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举荐党外代表人士在有关社会团体任职。 </w:t>
      </w:r>
    </w:p>
    <w:p w14:paraId="08C3FBD6"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第四十六条 符合条件的省级民主党派主委、工商联主席、无党派代表人士一般应当进入同级人大常委会、政府、政协领导班子。 </w:t>
      </w:r>
    </w:p>
    <w:p w14:paraId="61A10599"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除特殊情况外，人大常委会、政协领导班子中的党外代表人士应当与担任同级职务的党内干部享受同等待遇。 </w:t>
      </w:r>
    </w:p>
    <w:p w14:paraId="7960BC0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第四十七条 各级人大代表候选人和各级政协委员中应当有适当数量的民营</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士、新的社会阶层人士。 </w:t>
      </w:r>
    </w:p>
    <w:p w14:paraId="0F199B7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民营企业主要出资人并以经营管理为主要职业的，在推荐安排中应当界定为民营</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士。推荐为人大代表候选人、政协委员以及在工商联等人民团体、社会组织中任职的民营</w:t>
      </w:r>
      <w:proofErr w:type="gramStart"/>
      <w:r w:rsidRPr="00EE09BE">
        <w:rPr>
          <w:rFonts w:ascii="微软雅黑" w:eastAsia="微软雅黑" w:hAnsi="微软雅黑" w:cs="宋体" w:hint="eastAsia"/>
          <w:color w:val="000000"/>
          <w:kern w:val="0"/>
          <w:sz w:val="18"/>
          <w:szCs w:val="18"/>
          <w:lang w:val="en"/>
        </w:rPr>
        <w:t>经济人</w:t>
      </w:r>
      <w:proofErr w:type="gramEnd"/>
      <w:r w:rsidRPr="00EE09BE">
        <w:rPr>
          <w:rFonts w:ascii="微软雅黑" w:eastAsia="微软雅黑" w:hAnsi="微软雅黑" w:cs="宋体" w:hint="eastAsia"/>
          <w:color w:val="000000"/>
          <w:kern w:val="0"/>
          <w:sz w:val="18"/>
          <w:szCs w:val="18"/>
          <w:lang w:val="en"/>
        </w:rPr>
        <w:t xml:space="preserve">士，应当经综合评价，并征求企业党组织、民营企业党建工作机构和地方工会组织等有关方面的意见。 </w:t>
      </w:r>
    </w:p>
    <w:p w14:paraId="646E6FC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第四十八条 加强对党外代表人士的管理，重点了解掌握其政治表现、思想状况、履行职责、廉洁自律和个人重要事项变化情况，特别是在重大原则问题上的政治立场和态度。 </w:t>
      </w:r>
    </w:p>
    <w:p w14:paraId="7BC445E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统战部门负责牵头协调党外代表人士管理工作。党委有关部门、人大常委会和政协党组、党外代表人士所在单位党组织，应当各负其责，加强日常管理考核。发挥党外代表人士所在党派和团体自我管理、自我教育、自我监督的作用。 </w:t>
      </w:r>
    </w:p>
    <w:p w14:paraId="33BA3909"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第四十九条 搞好党同党外代表人士的合作共事。坚持集体领导和个人分工负责相结合，保证党外干部对分管工作享有行政管理的指挥权、处理问题的决定权、人事任免的建议权。 </w:t>
      </w:r>
    </w:p>
    <w:p w14:paraId="0A2AD5D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lastRenderedPageBreak/>
        <w:t xml:space="preserve">第五十条 各级党委应当把党外代表人士队伍建设纳入干部和人才队伍建设总体规划，在优秀年轻干部队伍中统筹考虑党外干部。 </w:t>
      </w:r>
    </w:p>
    <w:p w14:paraId="2859EB6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建立健全组织部门、统战部门协作配合机制。在动议和讨论决定党外干部的任免、调动、交流前，应当征求统战部门的意见。 </w:t>
      </w:r>
    </w:p>
    <w:p w14:paraId="1CA8898A"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第十二章 统战部门自身建设 </w:t>
      </w:r>
    </w:p>
    <w:p w14:paraId="08B132A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 </w:t>
      </w:r>
    </w:p>
    <w:p w14:paraId="10F1CB8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第五十二条 加强党的思想建设，用习近平新时代中国特色社会主义思想特别是习近平总书记关于加强和改进统一战线工作的重要思想武装头脑、指导实践、推动工作。 </w:t>
      </w:r>
    </w:p>
    <w:p w14:paraId="2719A1C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第五十三条 加强党的组织建设，贯彻新时代党的组织路线，坚持民主集中制，树立和坚持正确选人用人导向，加强干部培养、交流和锻炼，打造政治坚定、业务精通、作风过硬的统战干部队伍。 </w:t>
      </w:r>
    </w:p>
    <w:p w14:paraId="1D5F4D4B"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第五十四条 加强党的作风建设，坚决纠正“四风”，</w:t>
      </w:r>
      <w:proofErr w:type="gramStart"/>
      <w:r w:rsidRPr="00EE09BE">
        <w:rPr>
          <w:rFonts w:ascii="微软雅黑" w:eastAsia="微软雅黑" w:hAnsi="微软雅黑" w:cs="宋体" w:hint="eastAsia"/>
          <w:color w:val="000000"/>
          <w:kern w:val="0"/>
          <w:sz w:val="18"/>
          <w:szCs w:val="18"/>
          <w:lang w:val="en"/>
        </w:rPr>
        <w:t>践行</w:t>
      </w:r>
      <w:proofErr w:type="gramEnd"/>
      <w:r w:rsidRPr="00EE09BE">
        <w:rPr>
          <w:rFonts w:ascii="微软雅黑" w:eastAsia="微软雅黑" w:hAnsi="微软雅黑" w:cs="宋体" w:hint="eastAsia"/>
          <w:color w:val="000000"/>
          <w:kern w:val="0"/>
          <w:sz w:val="18"/>
          <w:szCs w:val="18"/>
          <w:lang w:val="en"/>
        </w:rPr>
        <w:t xml:space="preserve">党的群众路线，教育、引导统战干部担当作为，加强同党外人士的团结联系，对党外人士待之以诚、动之以情、晓之以理、助之以实，做到诚恳谦和、平等待人、廉洁奉公。 </w:t>
      </w:r>
    </w:p>
    <w:p w14:paraId="6C250A77"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第五十五条 加强党的纪律建设，做好纪检监察工作，监督约束统战干部严守政治纪律和政治规矩，始终做到知敬畏、存戒惧、守底线。 </w:t>
      </w:r>
    </w:p>
    <w:p w14:paraId="640F575D"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第十三章 保障和监督 </w:t>
      </w:r>
    </w:p>
    <w:p w14:paraId="3B97666C"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第五十六条 各级党委和政府应当制定完善支持统一战线工作的政策，做好保障工作。 </w:t>
      </w:r>
    </w:p>
    <w:p w14:paraId="3A411CB2"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第五十七条 对统一战线工作先进集体和先进个人，按照有关规定给予表彰奖励。 </w:t>
      </w:r>
    </w:p>
    <w:p w14:paraId="6EF69BDF"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第五十八条 各级党委（党组）应当落实全面从严治党主体责任，加强对本条例执行情况的监督检查，将本条例执行情况纳入领导班子、领导干部目标管理和考核体系，纳入政治巡视巡察、监督执纪问责范围。 </w:t>
      </w:r>
    </w:p>
    <w:p w14:paraId="05C6B798"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第五十九条 违反本条例有关规定的，根据情节轻重以及危害程度，对相关党组织、党的领导干部进行问责。 </w:t>
      </w:r>
    </w:p>
    <w:p w14:paraId="337E062E"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第十四章 附则 </w:t>
      </w:r>
    </w:p>
    <w:p w14:paraId="04BFE2E3"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第六十条 本条例由中央统战部负责解释。 </w:t>
      </w:r>
    </w:p>
    <w:p w14:paraId="506FDF94" w14:textId="77777777" w:rsidR="00EE09BE" w:rsidRPr="00EE09BE" w:rsidRDefault="00EE09BE" w:rsidP="00EE09BE">
      <w:pPr>
        <w:widowControl/>
        <w:shd w:val="clear" w:color="auto" w:fill="FFFFFF"/>
        <w:spacing w:before="100" w:beforeAutospacing="1" w:after="100" w:afterAutospacing="1"/>
        <w:rPr>
          <w:rFonts w:ascii="微软雅黑" w:eastAsia="微软雅黑" w:hAnsi="微软雅黑" w:cs="宋体" w:hint="eastAsia"/>
          <w:color w:val="000000"/>
          <w:kern w:val="0"/>
          <w:sz w:val="18"/>
          <w:szCs w:val="18"/>
          <w:lang w:val="en"/>
        </w:rPr>
      </w:pPr>
      <w:r w:rsidRPr="00EE09BE">
        <w:rPr>
          <w:rFonts w:ascii="微软雅黑" w:eastAsia="微软雅黑" w:hAnsi="微软雅黑" w:cs="宋体" w:hint="eastAsia"/>
          <w:color w:val="000000"/>
          <w:kern w:val="0"/>
          <w:sz w:val="18"/>
          <w:szCs w:val="18"/>
          <w:lang w:val="en"/>
        </w:rPr>
        <w:t xml:space="preserve">第六十一条 本条例自发布之日起施行。 </w:t>
      </w:r>
    </w:p>
    <w:p w14:paraId="2B68004D" w14:textId="77777777" w:rsidR="00821A25" w:rsidRPr="00EE09BE" w:rsidRDefault="00821A25">
      <w:pPr>
        <w:rPr>
          <w:sz w:val="18"/>
          <w:szCs w:val="18"/>
          <w:lang w:val="en"/>
        </w:rPr>
      </w:pPr>
    </w:p>
    <w:sectPr w:rsidR="00821A25" w:rsidRPr="00EE0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09BE"/>
    <w:rsid w:val="000030C7"/>
    <w:rsid w:val="00006730"/>
    <w:rsid w:val="000209DC"/>
    <w:rsid w:val="00057AE7"/>
    <w:rsid w:val="00065FCA"/>
    <w:rsid w:val="000662F2"/>
    <w:rsid w:val="00067552"/>
    <w:rsid w:val="0008768F"/>
    <w:rsid w:val="000B1CEB"/>
    <w:rsid w:val="000F432D"/>
    <w:rsid w:val="000F6BB9"/>
    <w:rsid w:val="000F7DC0"/>
    <w:rsid w:val="00111644"/>
    <w:rsid w:val="0011202F"/>
    <w:rsid w:val="001955CF"/>
    <w:rsid w:val="00196E55"/>
    <w:rsid w:val="001A0298"/>
    <w:rsid w:val="002109B8"/>
    <w:rsid w:val="00214A87"/>
    <w:rsid w:val="002214D1"/>
    <w:rsid w:val="002277DE"/>
    <w:rsid w:val="00284791"/>
    <w:rsid w:val="002862DA"/>
    <w:rsid w:val="00291FAC"/>
    <w:rsid w:val="002A3AD0"/>
    <w:rsid w:val="002C0A07"/>
    <w:rsid w:val="002D1FC6"/>
    <w:rsid w:val="002E07C8"/>
    <w:rsid w:val="002E2844"/>
    <w:rsid w:val="002E3203"/>
    <w:rsid w:val="002E727D"/>
    <w:rsid w:val="00305C90"/>
    <w:rsid w:val="003302D7"/>
    <w:rsid w:val="00331762"/>
    <w:rsid w:val="003623CC"/>
    <w:rsid w:val="00363A52"/>
    <w:rsid w:val="003B6864"/>
    <w:rsid w:val="003B7896"/>
    <w:rsid w:val="003F246C"/>
    <w:rsid w:val="00412D0B"/>
    <w:rsid w:val="00441D3B"/>
    <w:rsid w:val="0045108F"/>
    <w:rsid w:val="00453DC1"/>
    <w:rsid w:val="00461051"/>
    <w:rsid w:val="004635A6"/>
    <w:rsid w:val="004918AB"/>
    <w:rsid w:val="00495D15"/>
    <w:rsid w:val="004B1A13"/>
    <w:rsid w:val="004B71B1"/>
    <w:rsid w:val="004C4C40"/>
    <w:rsid w:val="004E7AD2"/>
    <w:rsid w:val="005005A5"/>
    <w:rsid w:val="005130F0"/>
    <w:rsid w:val="0056777A"/>
    <w:rsid w:val="00576CA4"/>
    <w:rsid w:val="00597B1F"/>
    <w:rsid w:val="005A7210"/>
    <w:rsid w:val="005C2B26"/>
    <w:rsid w:val="005D2E61"/>
    <w:rsid w:val="0064449A"/>
    <w:rsid w:val="006570B3"/>
    <w:rsid w:val="0066160B"/>
    <w:rsid w:val="00662970"/>
    <w:rsid w:val="00663360"/>
    <w:rsid w:val="006C460D"/>
    <w:rsid w:val="006D5072"/>
    <w:rsid w:val="006E4AC8"/>
    <w:rsid w:val="006F1C02"/>
    <w:rsid w:val="006F2D8E"/>
    <w:rsid w:val="0070092B"/>
    <w:rsid w:val="00732DF6"/>
    <w:rsid w:val="00736EF0"/>
    <w:rsid w:val="00763558"/>
    <w:rsid w:val="0076443C"/>
    <w:rsid w:val="007748CC"/>
    <w:rsid w:val="007765D0"/>
    <w:rsid w:val="00780F29"/>
    <w:rsid w:val="007A222C"/>
    <w:rsid w:val="007C40F2"/>
    <w:rsid w:val="007C739C"/>
    <w:rsid w:val="007D378D"/>
    <w:rsid w:val="007E2028"/>
    <w:rsid w:val="007F5282"/>
    <w:rsid w:val="008155BD"/>
    <w:rsid w:val="0081563A"/>
    <w:rsid w:val="00821A25"/>
    <w:rsid w:val="008352D5"/>
    <w:rsid w:val="00836490"/>
    <w:rsid w:val="00857332"/>
    <w:rsid w:val="008673AF"/>
    <w:rsid w:val="00892A9A"/>
    <w:rsid w:val="008940C8"/>
    <w:rsid w:val="008A1BB4"/>
    <w:rsid w:val="008A30C1"/>
    <w:rsid w:val="008D441E"/>
    <w:rsid w:val="009037C7"/>
    <w:rsid w:val="00927DCC"/>
    <w:rsid w:val="0093555B"/>
    <w:rsid w:val="00960266"/>
    <w:rsid w:val="00965DAE"/>
    <w:rsid w:val="00984225"/>
    <w:rsid w:val="009A1C9A"/>
    <w:rsid w:val="009D0A4D"/>
    <w:rsid w:val="009D625B"/>
    <w:rsid w:val="00A11919"/>
    <w:rsid w:val="00A65B59"/>
    <w:rsid w:val="00A81B35"/>
    <w:rsid w:val="00AA1175"/>
    <w:rsid w:val="00AA21CD"/>
    <w:rsid w:val="00AA78E4"/>
    <w:rsid w:val="00AC08BB"/>
    <w:rsid w:val="00AE3C1F"/>
    <w:rsid w:val="00B07EE7"/>
    <w:rsid w:val="00B1692B"/>
    <w:rsid w:val="00B320E3"/>
    <w:rsid w:val="00B40952"/>
    <w:rsid w:val="00B83024"/>
    <w:rsid w:val="00B95858"/>
    <w:rsid w:val="00BA7918"/>
    <w:rsid w:val="00BB1708"/>
    <w:rsid w:val="00BE2906"/>
    <w:rsid w:val="00BF0BD0"/>
    <w:rsid w:val="00BF5396"/>
    <w:rsid w:val="00C34E78"/>
    <w:rsid w:val="00C414F0"/>
    <w:rsid w:val="00C41F0E"/>
    <w:rsid w:val="00C42457"/>
    <w:rsid w:val="00C77700"/>
    <w:rsid w:val="00C8468B"/>
    <w:rsid w:val="00CD29FC"/>
    <w:rsid w:val="00CD4645"/>
    <w:rsid w:val="00D36CBE"/>
    <w:rsid w:val="00D4465F"/>
    <w:rsid w:val="00D75119"/>
    <w:rsid w:val="00D87477"/>
    <w:rsid w:val="00D9337D"/>
    <w:rsid w:val="00DB0B71"/>
    <w:rsid w:val="00DC0A2B"/>
    <w:rsid w:val="00DE2D70"/>
    <w:rsid w:val="00E03119"/>
    <w:rsid w:val="00E1002D"/>
    <w:rsid w:val="00E12113"/>
    <w:rsid w:val="00E25C75"/>
    <w:rsid w:val="00E2710F"/>
    <w:rsid w:val="00E2739C"/>
    <w:rsid w:val="00E33FE4"/>
    <w:rsid w:val="00E439DC"/>
    <w:rsid w:val="00E622B7"/>
    <w:rsid w:val="00E90022"/>
    <w:rsid w:val="00E933BF"/>
    <w:rsid w:val="00E96EF3"/>
    <w:rsid w:val="00EA4ED1"/>
    <w:rsid w:val="00EB4E99"/>
    <w:rsid w:val="00EB71B3"/>
    <w:rsid w:val="00EC3095"/>
    <w:rsid w:val="00EE09BE"/>
    <w:rsid w:val="00F14CF3"/>
    <w:rsid w:val="00F52CA9"/>
    <w:rsid w:val="00FE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D61E"/>
  <w15:docId w15:val="{B5D08918-33F8-4CE3-BF91-C11A0926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6278">
      <w:bodyDiv w:val="1"/>
      <w:marLeft w:val="0"/>
      <w:marRight w:val="0"/>
      <w:marTop w:val="0"/>
      <w:marBottom w:val="0"/>
      <w:divBdr>
        <w:top w:val="none" w:sz="0" w:space="0" w:color="auto"/>
        <w:left w:val="none" w:sz="0" w:space="0" w:color="auto"/>
        <w:bottom w:val="none" w:sz="0" w:space="0" w:color="auto"/>
        <w:right w:val="none" w:sz="0" w:space="0" w:color="auto"/>
      </w:divBdr>
      <w:divsChild>
        <w:div w:id="4137436">
          <w:marLeft w:val="0"/>
          <w:marRight w:val="0"/>
          <w:marTop w:val="0"/>
          <w:marBottom w:val="0"/>
          <w:divBdr>
            <w:top w:val="none" w:sz="0" w:space="0" w:color="auto"/>
            <w:left w:val="none" w:sz="0" w:space="0" w:color="auto"/>
            <w:bottom w:val="none" w:sz="0" w:space="0" w:color="auto"/>
            <w:right w:val="none" w:sz="0" w:space="0" w:color="auto"/>
          </w:divBdr>
          <w:divsChild>
            <w:div w:id="1128863592">
              <w:marLeft w:val="0"/>
              <w:marRight w:val="0"/>
              <w:marTop w:val="0"/>
              <w:marBottom w:val="0"/>
              <w:divBdr>
                <w:top w:val="none" w:sz="0" w:space="0" w:color="auto"/>
                <w:left w:val="none" w:sz="0" w:space="0" w:color="auto"/>
                <w:bottom w:val="none" w:sz="0" w:space="0" w:color="auto"/>
                <w:right w:val="none" w:sz="0" w:space="0" w:color="auto"/>
              </w:divBdr>
              <w:divsChild>
                <w:div w:id="123917580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依</dc:creator>
  <cp:keywords/>
  <dc:description/>
  <cp:lastModifiedBy>小 依</cp:lastModifiedBy>
  <cp:revision>2</cp:revision>
  <cp:lastPrinted>2021-06-22T06:20:00Z</cp:lastPrinted>
  <dcterms:created xsi:type="dcterms:W3CDTF">2021-06-22T06:17:00Z</dcterms:created>
  <dcterms:modified xsi:type="dcterms:W3CDTF">2021-06-22T07:03:00Z</dcterms:modified>
</cp:coreProperties>
</file>