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E7" w:rsidRDefault="007559E7">
      <w:pPr>
        <w:spacing w:line="360" w:lineRule="auto"/>
        <w:jc w:val="center"/>
        <w:rPr>
          <w:rFonts w:ascii="仿宋" w:eastAsia="仿宋" w:hAnsi="仿宋" w:cs="仿宋"/>
          <w:b/>
          <w:bCs/>
          <w:sz w:val="32"/>
          <w:szCs w:val="32"/>
        </w:rPr>
      </w:pPr>
    </w:p>
    <w:p w:rsidR="00F13442" w:rsidRDefault="00F1344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中南林业科技大学涉外学院</w:t>
      </w:r>
    </w:p>
    <w:p w:rsidR="00C7676E" w:rsidRPr="002120F7" w:rsidRDefault="00CE0DC8" w:rsidP="002120F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2021年“专升本”</w:t>
      </w:r>
      <w:r w:rsidR="00494B6D">
        <w:rPr>
          <w:rFonts w:ascii="仿宋" w:eastAsia="仿宋" w:hAnsi="仿宋" w:cs="仿宋" w:hint="eastAsia"/>
          <w:b/>
          <w:bCs/>
          <w:sz w:val="32"/>
          <w:szCs w:val="32"/>
        </w:rPr>
        <w:t>招生</w:t>
      </w:r>
      <w:r>
        <w:rPr>
          <w:rFonts w:ascii="仿宋" w:eastAsia="仿宋" w:hAnsi="仿宋" w:cs="仿宋" w:hint="eastAsia"/>
          <w:b/>
          <w:bCs/>
          <w:sz w:val="32"/>
          <w:szCs w:val="32"/>
        </w:rPr>
        <w:t>考试考生承诺书</w:t>
      </w:r>
    </w:p>
    <w:p w:rsidR="00385C14" w:rsidRDefault="00385C14">
      <w:pPr>
        <w:spacing w:line="360" w:lineRule="auto"/>
        <w:ind w:firstLineChars="228" w:firstLine="638"/>
        <w:rPr>
          <w:rFonts w:ascii="仿宋" w:eastAsia="仿宋" w:hAnsi="仿宋" w:cs="仿宋"/>
          <w:sz w:val="28"/>
          <w:szCs w:val="28"/>
        </w:rPr>
      </w:pPr>
    </w:p>
    <w:p w:rsidR="00C7676E" w:rsidRPr="00F8016C" w:rsidRDefault="00CE0DC8" w:rsidP="00F8016C">
      <w:pPr>
        <w:spacing w:line="360" w:lineRule="auto"/>
        <w:ind w:firstLineChars="228" w:firstLine="547"/>
        <w:rPr>
          <w:rFonts w:ascii="仿宋" w:eastAsia="仿宋" w:hAnsi="仿宋" w:cs="仿宋"/>
          <w:sz w:val="24"/>
          <w:szCs w:val="24"/>
        </w:rPr>
      </w:pPr>
      <w:r w:rsidRPr="00F8016C">
        <w:rPr>
          <w:rFonts w:ascii="仿宋" w:eastAsia="仿宋" w:hAnsi="仿宋" w:cs="仿宋"/>
          <w:sz w:val="24"/>
          <w:szCs w:val="24"/>
        </w:rPr>
        <w:t>本人已知晓并理解</w:t>
      </w:r>
      <w:r w:rsidRPr="00F8016C">
        <w:rPr>
          <w:rFonts w:ascii="仿宋" w:eastAsia="仿宋" w:hAnsi="仿宋" w:cs="仿宋" w:hint="eastAsia"/>
          <w:sz w:val="24"/>
          <w:szCs w:val="24"/>
        </w:rPr>
        <w:t>《</w:t>
      </w:r>
      <w:r w:rsidR="00F13442" w:rsidRPr="00F8016C">
        <w:rPr>
          <w:rFonts w:ascii="仿宋" w:eastAsia="仿宋" w:hAnsi="仿宋" w:cs="仿宋" w:hint="eastAsia"/>
          <w:sz w:val="24"/>
          <w:szCs w:val="24"/>
        </w:rPr>
        <w:t>中南林业科技大学涉外学院</w:t>
      </w:r>
      <w:r w:rsidRPr="00F8016C">
        <w:rPr>
          <w:rFonts w:ascii="仿宋" w:eastAsia="仿宋" w:hAnsi="仿宋" w:cs="仿宋" w:hint="eastAsia"/>
          <w:sz w:val="24"/>
          <w:szCs w:val="24"/>
        </w:rPr>
        <w:t>2021年“专升本”考试考生须知》全部内容。本人</w:t>
      </w:r>
      <w:r w:rsidRPr="00F8016C">
        <w:rPr>
          <w:rFonts w:ascii="仿宋" w:eastAsia="仿宋" w:hAnsi="仿宋" w:cs="仿宋"/>
          <w:sz w:val="24"/>
          <w:szCs w:val="24"/>
        </w:rPr>
        <w:t>自愿报名考试，</w:t>
      </w:r>
      <w:r w:rsidRPr="00F8016C">
        <w:rPr>
          <w:rFonts w:ascii="仿宋" w:eastAsia="仿宋" w:hAnsi="仿宋" w:cs="仿宋" w:hint="eastAsia"/>
          <w:sz w:val="24"/>
          <w:szCs w:val="24"/>
        </w:rPr>
        <w:t>遵守考试相关规定，服从考务人员指导</w:t>
      </w:r>
      <w:r w:rsidRPr="00F8016C">
        <w:rPr>
          <w:rFonts w:ascii="仿宋" w:eastAsia="仿宋" w:hAnsi="仿宋" w:cs="仿宋"/>
          <w:sz w:val="24"/>
          <w:szCs w:val="24"/>
        </w:rPr>
        <w:t>并做如下</w:t>
      </w:r>
      <w:r w:rsidRPr="00F8016C">
        <w:rPr>
          <w:rFonts w:ascii="仿宋" w:eastAsia="仿宋" w:hAnsi="仿宋" w:cs="仿宋" w:hint="eastAsia"/>
          <w:sz w:val="24"/>
          <w:szCs w:val="24"/>
        </w:rPr>
        <w:t>承诺：</w:t>
      </w:r>
    </w:p>
    <w:p w:rsidR="00C7676E" w:rsidRPr="00F8016C" w:rsidRDefault="00CE0DC8" w:rsidP="00F8016C">
      <w:pPr>
        <w:spacing w:line="360" w:lineRule="auto"/>
        <w:ind w:firstLineChars="228" w:firstLine="547"/>
        <w:rPr>
          <w:rFonts w:ascii="仿宋" w:eastAsia="仿宋" w:hAnsi="仿宋" w:cs="仿宋"/>
          <w:sz w:val="24"/>
          <w:szCs w:val="24"/>
        </w:rPr>
      </w:pPr>
      <w:r w:rsidRPr="00F8016C">
        <w:rPr>
          <w:rFonts w:ascii="仿宋" w:eastAsia="仿宋" w:hAnsi="仿宋" w:cs="仿宋" w:hint="eastAsia"/>
          <w:sz w:val="24"/>
          <w:szCs w:val="24"/>
        </w:rPr>
        <w:t>1、</w:t>
      </w:r>
      <w:r w:rsidRPr="00F8016C">
        <w:rPr>
          <w:rFonts w:ascii="仿宋" w:eastAsia="仿宋" w:hAnsi="仿宋" w:cs="仿宋"/>
          <w:sz w:val="24"/>
          <w:szCs w:val="24"/>
        </w:rPr>
        <w:t>本人不属于疫情防控要求14天强制隔离期、医学观察期或自我隔离期内的人</w:t>
      </w:r>
      <w:r w:rsidRPr="00F8016C">
        <w:rPr>
          <w:rFonts w:ascii="仿宋" w:eastAsia="仿宋" w:hAnsi="仿宋" w:cs="仿宋" w:hint="eastAsia"/>
          <w:sz w:val="24"/>
          <w:szCs w:val="24"/>
        </w:rPr>
        <w:t>员；</w:t>
      </w:r>
      <w:r w:rsidRPr="00F8016C">
        <w:rPr>
          <w:rFonts w:ascii="仿宋" w:eastAsia="仿宋" w:hAnsi="仿宋" w:cs="仿宋"/>
          <w:sz w:val="24"/>
          <w:szCs w:val="24"/>
        </w:rPr>
        <w:t>本人如实填写考前14天内“体温自我监测登记表”，体温和个人健康情况均正常。</w:t>
      </w:r>
    </w:p>
    <w:p w:rsidR="00C7676E" w:rsidRPr="00F8016C" w:rsidRDefault="00CE0DC8" w:rsidP="00F8016C">
      <w:pPr>
        <w:spacing w:line="360" w:lineRule="auto"/>
        <w:ind w:firstLineChars="228" w:firstLine="547"/>
        <w:rPr>
          <w:rFonts w:ascii="仿宋" w:eastAsia="仿宋" w:hAnsi="仿宋" w:cs="仿宋"/>
          <w:sz w:val="24"/>
          <w:szCs w:val="24"/>
        </w:rPr>
      </w:pPr>
      <w:r w:rsidRPr="00F8016C">
        <w:rPr>
          <w:rFonts w:ascii="仿宋" w:eastAsia="仿宋" w:hAnsi="仿宋" w:cs="仿宋" w:hint="eastAsia"/>
          <w:sz w:val="24"/>
          <w:szCs w:val="24"/>
        </w:rPr>
        <w:t>2、</w:t>
      </w:r>
      <w:r w:rsidRPr="00F8016C">
        <w:rPr>
          <w:rFonts w:ascii="仿宋" w:eastAsia="仿宋" w:hAnsi="仿宋" w:cs="仿宋"/>
          <w:sz w:val="24"/>
          <w:szCs w:val="24"/>
        </w:rPr>
        <w:t>考试过程中如出现咳嗽、发热等身体不适情况，</w:t>
      </w:r>
      <w:r w:rsidRPr="00F8016C">
        <w:rPr>
          <w:rFonts w:ascii="仿宋" w:eastAsia="仿宋" w:hAnsi="仿宋" w:cs="仿宋" w:hint="eastAsia"/>
          <w:sz w:val="24"/>
          <w:szCs w:val="24"/>
        </w:rPr>
        <w:t>本人</w:t>
      </w:r>
      <w:r w:rsidRPr="00F8016C">
        <w:rPr>
          <w:rFonts w:ascii="仿宋" w:eastAsia="仿宋" w:hAnsi="仿宋" w:cs="仿宋"/>
          <w:sz w:val="24"/>
          <w:szCs w:val="24"/>
        </w:rPr>
        <w:t>愿自行放弃考试或遵守考试工作人员安排到指定区域考试。</w:t>
      </w:r>
    </w:p>
    <w:p w:rsidR="00C7676E" w:rsidRPr="00F8016C" w:rsidRDefault="00CE0DC8" w:rsidP="00F8016C">
      <w:pPr>
        <w:spacing w:line="360" w:lineRule="auto"/>
        <w:ind w:firstLineChars="228" w:firstLine="547"/>
        <w:rPr>
          <w:rFonts w:ascii="仿宋" w:eastAsia="仿宋" w:hAnsi="仿宋" w:cs="仿宋"/>
          <w:sz w:val="24"/>
          <w:szCs w:val="24"/>
        </w:rPr>
      </w:pPr>
      <w:r w:rsidRPr="00F8016C">
        <w:rPr>
          <w:rFonts w:ascii="仿宋" w:eastAsia="仿宋" w:hAnsi="仿宋" w:cs="仿宋" w:hint="eastAsia"/>
          <w:sz w:val="24"/>
          <w:szCs w:val="24"/>
        </w:rPr>
        <w:t>3、</w:t>
      </w:r>
      <w:r w:rsidRPr="00F8016C">
        <w:rPr>
          <w:rFonts w:ascii="仿宋" w:eastAsia="仿宋" w:hAnsi="仿宋" w:cs="仿宋"/>
          <w:sz w:val="24"/>
          <w:szCs w:val="24"/>
        </w:rPr>
        <w:t>本人保证以上声明信息真实、准确、完整，并知悉我将承担瞒报的法律后果及责任。</w:t>
      </w:r>
    </w:p>
    <w:p w:rsidR="00C7676E" w:rsidRPr="00F8016C" w:rsidRDefault="00CE0DC8" w:rsidP="00385C14">
      <w:pPr>
        <w:wordWrap w:val="0"/>
        <w:spacing w:line="360" w:lineRule="auto"/>
        <w:ind w:right="560"/>
        <w:jc w:val="right"/>
        <w:rPr>
          <w:rFonts w:ascii="仿宋" w:eastAsia="仿宋" w:hAnsi="仿宋" w:cs="仿宋"/>
          <w:sz w:val="24"/>
          <w:szCs w:val="24"/>
        </w:rPr>
      </w:pPr>
      <w:r w:rsidRPr="00F8016C">
        <w:rPr>
          <w:rFonts w:ascii="仿宋" w:eastAsia="仿宋" w:hAnsi="仿宋" w:cs="仿宋" w:hint="eastAsia"/>
          <w:sz w:val="24"/>
          <w:szCs w:val="24"/>
        </w:rPr>
        <w:t xml:space="preserve">承诺人：        </w:t>
      </w:r>
    </w:p>
    <w:p w:rsidR="00C7676E" w:rsidRPr="00F8016C" w:rsidRDefault="00385C14" w:rsidP="00385C14">
      <w:pPr>
        <w:spacing w:line="360" w:lineRule="auto"/>
        <w:ind w:right="560"/>
        <w:jc w:val="center"/>
        <w:rPr>
          <w:rFonts w:ascii="仿宋" w:eastAsia="仿宋" w:hAnsi="仿宋" w:cs="仿宋"/>
          <w:sz w:val="24"/>
          <w:szCs w:val="24"/>
        </w:rPr>
      </w:pPr>
      <w:r w:rsidRPr="00F8016C">
        <w:rPr>
          <w:rFonts w:ascii="仿宋" w:eastAsia="仿宋" w:hAnsi="仿宋" w:cs="仿宋" w:hint="eastAsia"/>
          <w:sz w:val="24"/>
          <w:szCs w:val="24"/>
        </w:rPr>
        <w:t xml:space="preserve">                                  </w:t>
      </w:r>
      <w:r w:rsidR="00F8016C">
        <w:rPr>
          <w:rFonts w:ascii="仿宋" w:eastAsia="仿宋" w:hAnsi="仿宋" w:cs="仿宋" w:hint="eastAsia"/>
          <w:sz w:val="24"/>
          <w:szCs w:val="24"/>
        </w:rPr>
        <w:t xml:space="preserve">         </w:t>
      </w:r>
      <w:r w:rsidRPr="00F8016C">
        <w:rPr>
          <w:rFonts w:ascii="仿宋" w:eastAsia="仿宋" w:hAnsi="仿宋" w:cs="仿宋" w:hint="eastAsia"/>
          <w:sz w:val="24"/>
          <w:szCs w:val="24"/>
        </w:rPr>
        <w:t xml:space="preserve"> </w:t>
      </w:r>
      <w:r w:rsidR="00CE0DC8" w:rsidRPr="00F8016C">
        <w:rPr>
          <w:rFonts w:ascii="仿宋" w:eastAsia="仿宋" w:hAnsi="仿宋" w:cs="仿宋" w:hint="eastAsia"/>
          <w:sz w:val="24"/>
          <w:szCs w:val="24"/>
        </w:rPr>
        <w:t>2021年5月2</w:t>
      </w:r>
      <w:r w:rsidR="00D22FFF" w:rsidRPr="00F8016C">
        <w:rPr>
          <w:rFonts w:ascii="仿宋" w:eastAsia="仿宋" w:hAnsi="仿宋" w:cs="仿宋" w:hint="eastAsia"/>
          <w:sz w:val="24"/>
          <w:szCs w:val="24"/>
        </w:rPr>
        <w:t>8</w:t>
      </w:r>
      <w:r w:rsidR="00CE0DC8" w:rsidRPr="00F8016C">
        <w:rPr>
          <w:rFonts w:ascii="仿宋" w:eastAsia="仿宋" w:hAnsi="仿宋" w:cs="仿宋" w:hint="eastAsia"/>
          <w:sz w:val="24"/>
          <w:szCs w:val="24"/>
        </w:rPr>
        <w:t>日</w:t>
      </w:r>
    </w:p>
    <w:p w:rsidR="004B44B0" w:rsidRDefault="004B44B0">
      <w:pPr>
        <w:spacing w:line="360" w:lineRule="auto"/>
        <w:jc w:val="center"/>
        <w:rPr>
          <w:rFonts w:ascii="仿宋" w:eastAsia="仿宋" w:hAnsi="仿宋" w:cs="仿宋"/>
          <w:b/>
          <w:bCs/>
          <w:sz w:val="28"/>
          <w:szCs w:val="28"/>
        </w:rPr>
      </w:pPr>
    </w:p>
    <w:p w:rsidR="00C7676E" w:rsidRDefault="00CE0DC8">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体温自我检测登记表</w:t>
      </w:r>
    </w:p>
    <w:tbl>
      <w:tblPr>
        <w:tblStyle w:val="a3"/>
        <w:tblW w:w="0" w:type="auto"/>
        <w:tblLook w:val="04A0"/>
      </w:tblPr>
      <w:tblGrid>
        <w:gridCol w:w="1416"/>
        <w:gridCol w:w="1822"/>
        <w:gridCol w:w="1010"/>
        <w:gridCol w:w="1416"/>
        <w:gridCol w:w="1819"/>
        <w:gridCol w:w="1015"/>
      </w:tblGrid>
      <w:tr w:rsidR="00C7676E">
        <w:trPr>
          <w:trHeight w:val="515"/>
        </w:trPr>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1822"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日期</w:t>
            </w:r>
          </w:p>
        </w:tc>
        <w:tc>
          <w:tcPr>
            <w:tcW w:w="1010"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体温</w:t>
            </w:r>
          </w:p>
        </w:tc>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1819"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日期</w:t>
            </w:r>
          </w:p>
        </w:tc>
        <w:tc>
          <w:tcPr>
            <w:tcW w:w="1015"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体温</w:t>
            </w:r>
          </w:p>
        </w:tc>
      </w:tr>
      <w:tr w:rsidR="00C7676E">
        <w:trPr>
          <w:trHeight w:val="515"/>
        </w:trPr>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考前14日</w:t>
            </w:r>
          </w:p>
        </w:tc>
        <w:tc>
          <w:tcPr>
            <w:tcW w:w="1822" w:type="dxa"/>
            <w:vAlign w:val="center"/>
          </w:tcPr>
          <w:p w:rsidR="00C7676E" w:rsidRDefault="00C7676E">
            <w:pPr>
              <w:spacing w:line="360" w:lineRule="auto"/>
              <w:jc w:val="center"/>
              <w:rPr>
                <w:rFonts w:ascii="仿宋" w:eastAsia="仿宋" w:hAnsi="仿宋" w:cs="仿宋"/>
                <w:sz w:val="24"/>
                <w:szCs w:val="24"/>
              </w:rPr>
            </w:pPr>
          </w:p>
        </w:tc>
        <w:tc>
          <w:tcPr>
            <w:tcW w:w="1010" w:type="dxa"/>
            <w:vAlign w:val="center"/>
          </w:tcPr>
          <w:p w:rsidR="00C7676E" w:rsidRDefault="00C7676E">
            <w:pPr>
              <w:spacing w:line="360" w:lineRule="auto"/>
              <w:jc w:val="center"/>
              <w:rPr>
                <w:rFonts w:ascii="仿宋" w:eastAsia="仿宋" w:hAnsi="仿宋" w:cs="仿宋"/>
                <w:sz w:val="24"/>
                <w:szCs w:val="24"/>
              </w:rPr>
            </w:pPr>
          </w:p>
        </w:tc>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考前7日</w:t>
            </w:r>
          </w:p>
        </w:tc>
        <w:tc>
          <w:tcPr>
            <w:tcW w:w="1819" w:type="dxa"/>
            <w:vAlign w:val="center"/>
          </w:tcPr>
          <w:p w:rsidR="00C7676E" w:rsidRDefault="00C7676E">
            <w:pPr>
              <w:spacing w:line="360" w:lineRule="auto"/>
              <w:jc w:val="center"/>
              <w:rPr>
                <w:rFonts w:ascii="仿宋" w:eastAsia="仿宋" w:hAnsi="仿宋" w:cs="仿宋"/>
                <w:sz w:val="24"/>
                <w:szCs w:val="24"/>
              </w:rPr>
            </w:pPr>
          </w:p>
        </w:tc>
        <w:tc>
          <w:tcPr>
            <w:tcW w:w="1015" w:type="dxa"/>
            <w:vAlign w:val="center"/>
          </w:tcPr>
          <w:p w:rsidR="00C7676E" w:rsidRDefault="00C7676E">
            <w:pPr>
              <w:spacing w:line="360" w:lineRule="auto"/>
              <w:jc w:val="center"/>
              <w:rPr>
                <w:rFonts w:ascii="仿宋" w:eastAsia="仿宋" w:hAnsi="仿宋" w:cs="仿宋"/>
                <w:sz w:val="24"/>
                <w:szCs w:val="24"/>
              </w:rPr>
            </w:pPr>
          </w:p>
        </w:tc>
      </w:tr>
      <w:tr w:rsidR="00C7676E">
        <w:trPr>
          <w:trHeight w:val="515"/>
        </w:trPr>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考前13日</w:t>
            </w:r>
          </w:p>
        </w:tc>
        <w:tc>
          <w:tcPr>
            <w:tcW w:w="1822" w:type="dxa"/>
            <w:vAlign w:val="center"/>
          </w:tcPr>
          <w:p w:rsidR="00C7676E" w:rsidRDefault="00C7676E">
            <w:pPr>
              <w:spacing w:line="360" w:lineRule="auto"/>
              <w:jc w:val="center"/>
              <w:rPr>
                <w:rFonts w:ascii="仿宋" w:eastAsia="仿宋" w:hAnsi="仿宋" w:cs="仿宋"/>
                <w:sz w:val="24"/>
                <w:szCs w:val="24"/>
              </w:rPr>
            </w:pPr>
          </w:p>
        </w:tc>
        <w:tc>
          <w:tcPr>
            <w:tcW w:w="1010" w:type="dxa"/>
            <w:vAlign w:val="center"/>
          </w:tcPr>
          <w:p w:rsidR="00C7676E" w:rsidRDefault="00C7676E">
            <w:pPr>
              <w:spacing w:line="360" w:lineRule="auto"/>
              <w:jc w:val="center"/>
              <w:rPr>
                <w:rFonts w:ascii="仿宋" w:eastAsia="仿宋" w:hAnsi="仿宋" w:cs="仿宋"/>
                <w:sz w:val="24"/>
                <w:szCs w:val="24"/>
              </w:rPr>
            </w:pPr>
          </w:p>
        </w:tc>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考前6日</w:t>
            </w:r>
          </w:p>
        </w:tc>
        <w:tc>
          <w:tcPr>
            <w:tcW w:w="1819" w:type="dxa"/>
            <w:vAlign w:val="center"/>
          </w:tcPr>
          <w:p w:rsidR="00C7676E" w:rsidRDefault="00C7676E">
            <w:pPr>
              <w:spacing w:line="360" w:lineRule="auto"/>
              <w:jc w:val="center"/>
              <w:rPr>
                <w:rFonts w:ascii="仿宋" w:eastAsia="仿宋" w:hAnsi="仿宋" w:cs="仿宋"/>
                <w:sz w:val="24"/>
                <w:szCs w:val="24"/>
              </w:rPr>
            </w:pPr>
          </w:p>
        </w:tc>
        <w:tc>
          <w:tcPr>
            <w:tcW w:w="1015" w:type="dxa"/>
            <w:vAlign w:val="center"/>
          </w:tcPr>
          <w:p w:rsidR="00C7676E" w:rsidRDefault="00C7676E">
            <w:pPr>
              <w:spacing w:line="360" w:lineRule="auto"/>
              <w:jc w:val="center"/>
              <w:rPr>
                <w:rFonts w:ascii="仿宋" w:eastAsia="仿宋" w:hAnsi="仿宋" w:cs="仿宋"/>
                <w:sz w:val="24"/>
                <w:szCs w:val="24"/>
              </w:rPr>
            </w:pPr>
          </w:p>
        </w:tc>
      </w:tr>
      <w:tr w:rsidR="00C7676E">
        <w:trPr>
          <w:trHeight w:val="515"/>
        </w:trPr>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考前12日</w:t>
            </w:r>
          </w:p>
        </w:tc>
        <w:tc>
          <w:tcPr>
            <w:tcW w:w="1822" w:type="dxa"/>
            <w:vAlign w:val="center"/>
          </w:tcPr>
          <w:p w:rsidR="00C7676E" w:rsidRDefault="00C7676E">
            <w:pPr>
              <w:spacing w:line="360" w:lineRule="auto"/>
              <w:jc w:val="center"/>
              <w:rPr>
                <w:rFonts w:ascii="仿宋" w:eastAsia="仿宋" w:hAnsi="仿宋" w:cs="仿宋"/>
                <w:sz w:val="24"/>
                <w:szCs w:val="24"/>
              </w:rPr>
            </w:pPr>
          </w:p>
        </w:tc>
        <w:tc>
          <w:tcPr>
            <w:tcW w:w="1010" w:type="dxa"/>
            <w:vAlign w:val="center"/>
          </w:tcPr>
          <w:p w:rsidR="00C7676E" w:rsidRDefault="00C7676E">
            <w:pPr>
              <w:spacing w:line="360" w:lineRule="auto"/>
              <w:jc w:val="center"/>
              <w:rPr>
                <w:rFonts w:ascii="仿宋" w:eastAsia="仿宋" w:hAnsi="仿宋" w:cs="仿宋"/>
                <w:sz w:val="24"/>
                <w:szCs w:val="24"/>
              </w:rPr>
            </w:pPr>
          </w:p>
        </w:tc>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考前5日</w:t>
            </w:r>
          </w:p>
        </w:tc>
        <w:tc>
          <w:tcPr>
            <w:tcW w:w="1819" w:type="dxa"/>
            <w:vAlign w:val="center"/>
          </w:tcPr>
          <w:p w:rsidR="00C7676E" w:rsidRDefault="00C7676E">
            <w:pPr>
              <w:spacing w:line="360" w:lineRule="auto"/>
              <w:jc w:val="center"/>
              <w:rPr>
                <w:rFonts w:ascii="仿宋" w:eastAsia="仿宋" w:hAnsi="仿宋" w:cs="仿宋"/>
                <w:sz w:val="24"/>
                <w:szCs w:val="24"/>
              </w:rPr>
            </w:pPr>
          </w:p>
        </w:tc>
        <w:tc>
          <w:tcPr>
            <w:tcW w:w="1015" w:type="dxa"/>
            <w:vAlign w:val="center"/>
          </w:tcPr>
          <w:p w:rsidR="00C7676E" w:rsidRDefault="00C7676E">
            <w:pPr>
              <w:spacing w:line="360" w:lineRule="auto"/>
              <w:jc w:val="center"/>
              <w:rPr>
                <w:rFonts w:ascii="仿宋" w:eastAsia="仿宋" w:hAnsi="仿宋" w:cs="仿宋"/>
                <w:sz w:val="24"/>
                <w:szCs w:val="24"/>
              </w:rPr>
            </w:pPr>
          </w:p>
        </w:tc>
      </w:tr>
      <w:tr w:rsidR="00C7676E">
        <w:trPr>
          <w:trHeight w:val="515"/>
        </w:trPr>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考前11日</w:t>
            </w:r>
          </w:p>
        </w:tc>
        <w:tc>
          <w:tcPr>
            <w:tcW w:w="1822" w:type="dxa"/>
            <w:vAlign w:val="center"/>
          </w:tcPr>
          <w:p w:rsidR="00C7676E" w:rsidRDefault="00C7676E">
            <w:pPr>
              <w:spacing w:line="360" w:lineRule="auto"/>
              <w:jc w:val="center"/>
              <w:rPr>
                <w:rFonts w:ascii="仿宋" w:eastAsia="仿宋" w:hAnsi="仿宋" w:cs="仿宋"/>
                <w:sz w:val="24"/>
                <w:szCs w:val="24"/>
              </w:rPr>
            </w:pPr>
          </w:p>
        </w:tc>
        <w:tc>
          <w:tcPr>
            <w:tcW w:w="1010" w:type="dxa"/>
            <w:vAlign w:val="center"/>
          </w:tcPr>
          <w:p w:rsidR="00C7676E" w:rsidRDefault="00C7676E">
            <w:pPr>
              <w:spacing w:line="360" w:lineRule="auto"/>
              <w:jc w:val="center"/>
              <w:rPr>
                <w:rFonts w:ascii="仿宋" w:eastAsia="仿宋" w:hAnsi="仿宋" w:cs="仿宋"/>
                <w:sz w:val="24"/>
                <w:szCs w:val="24"/>
              </w:rPr>
            </w:pPr>
          </w:p>
        </w:tc>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考前4日</w:t>
            </w:r>
          </w:p>
        </w:tc>
        <w:tc>
          <w:tcPr>
            <w:tcW w:w="1819" w:type="dxa"/>
            <w:vAlign w:val="center"/>
          </w:tcPr>
          <w:p w:rsidR="00C7676E" w:rsidRDefault="00C7676E">
            <w:pPr>
              <w:spacing w:line="360" w:lineRule="auto"/>
              <w:jc w:val="center"/>
              <w:rPr>
                <w:rFonts w:ascii="仿宋" w:eastAsia="仿宋" w:hAnsi="仿宋" w:cs="仿宋"/>
                <w:sz w:val="24"/>
                <w:szCs w:val="24"/>
              </w:rPr>
            </w:pPr>
          </w:p>
        </w:tc>
        <w:tc>
          <w:tcPr>
            <w:tcW w:w="1015" w:type="dxa"/>
            <w:vAlign w:val="center"/>
          </w:tcPr>
          <w:p w:rsidR="00C7676E" w:rsidRDefault="00C7676E">
            <w:pPr>
              <w:spacing w:line="360" w:lineRule="auto"/>
              <w:jc w:val="center"/>
              <w:rPr>
                <w:rFonts w:ascii="仿宋" w:eastAsia="仿宋" w:hAnsi="仿宋" w:cs="仿宋"/>
                <w:sz w:val="24"/>
                <w:szCs w:val="24"/>
              </w:rPr>
            </w:pPr>
          </w:p>
        </w:tc>
      </w:tr>
      <w:tr w:rsidR="00C7676E">
        <w:trPr>
          <w:trHeight w:val="515"/>
        </w:trPr>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考前10日</w:t>
            </w:r>
          </w:p>
        </w:tc>
        <w:tc>
          <w:tcPr>
            <w:tcW w:w="1822" w:type="dxa"/>
            <w:vAlign w:val="center"/>
          </w:tcPr>
          <w:p w:rsidR="00C7676E" w:rsidRDefault="00C7676E">
            <w:pPr>
              <w:spacing w:line="360" w:lineRule="auto"/>
              <w:jc w:val="center"/>
              <w:rPr>
                <w:rFonts w:ascii="仿宋" w:eastAsia="仿宋" w:hAnsi="仿宋" w:cs="仿宋"/>
                <w:sz w:val="24"/>
                <w:szCs w:val="24"/>
              </w:rPr>
            </w:pPr>
          </w:p>
        </w:tc>
        <w:tc>
          <w:tcPr>
            <w:tcW w:w="1010" w:type="dxa"/>
            <w:vAlign w:val="center"/>
          </w:tcPr>
          <w:p w:rsidR="00C7676E" w:rsidRDefault="00C7676E">
            <w:pPr>
              <w:spacing w:line="360" w:lineRule="auto"/>
              <w:jc w:val="center"/>
              <w:rPr>
                <w:rFonts w:ascii="仿宋" w:eastAsia="仿宋" w:hAnsi="仿宋" w:cs="仿宋"/>
                <w:sz w:val="24"/>
                <w:szCs w:val="24"/>
              </w:rPr>
            </w:pPr>
          </w:p>
        </w:tc>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考前3日</w:t>
            </w:r>
          </w:p>
        </w:tc>
        <w:tc>
          <w:tcPr>
            <w:tcW w:w="1819" w:type="dxa"/>
            <w:vAlign w:val="center"/>
          </w:tcPr>
          <w:p w:rsidR="00C7676E" w:rsidRDefault="00C7676E">
            <w:pPr>
              <w:spacing w:line="360" w:lineRule="auto"/>
              <w:jc w:val="center"/>
              <w:rPr>
                <w:rFonts w:ascii="仿宋" w:eastAsia="仿宋" w:hAnsi="仿宋" w:cs="仿宋"/>
                <w:sz w:val="24"/>
                <w:szCs w:val="24"/>
              </w:rPr>
            </w:pPr>
          </w:p>
        </w:tc>
        <w:tc>
          <w:tcPr>
            <w:tcW w:w="1015" w:type="dxa"/>
            <w:vAlign w:val="center"/>
          </w:tcPr>
          <w:p w:rsidR="00C7676E" w:rsidRDefault="00C7676E">
            <w:pPr>
              <w:spacing w:line="360" w:lineRule="auto"/>
              <w:jc w:val="center"/>
              <w:rPr>
                <w:rFonts w:ascii="仿宋" w:eastAsia="仿宋" w:hAnsi="仿宋" w:cs="仿宋"/>
                <w:sz w:val="24"/>
                <w:szCs w:val="24"/>
              </w:rPr>
            </w:pPr>
          </w:p>
        </w:tc>
      </w:tr>
      <w:tr w:rsidR="00C7676E">
        <w:trPr>
          <w:trHeight w:val="515"/>
        </w:trPr>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考前9日</w:t>
            </w:r>
          </w:p>
        </w:tc>
        <w:tc>
          <w:tcPr>
            <w:tcW w:w="1822" w:type="dxa"/>
            <w:vAlign w:val="center"/>
          </w:tcPr>
          <w:p w:rsidR="00C7676E" w:rsidRDefault="00C7676E">
            <w:pPr>
              <w:spacing w:line="360" w:lineRule="auto"/>
              <w:jc w:val="center"/>
              <w:rPr>
                <w:rFonts w:ascii="仿宋" w:eastAsia="仿宋" w:hAnsi="仿宋" w:cs="仿宋"/>
                <w:sz w:val="24"/>
                <w:szCs w:val="24"/>
              </w:rPr>
            </w:pPr>
          </w:p>
        </w:tc>
        <w:tc>
          <w:tcPr>
            <w:tcW w:w="1010" w:type="dxa"/>
            <w:vAlign w:val="center"/>
          </w:tcPr>
          <w:p w:rsidR="00C7676E" w:rsidRDefault="00C7676E">
            <w:pPr>
              <w:spacing w:line="360" w:lineRule="auto"/>
              <w:jc w:val="center"/>
              <w:rPr>
                <w:rFonts w:ascii="仿宋" w:eastAsia="仿宋" w:hAnsi="仿宋" w:cs="仿宋"/>
                <w:sz w:val="24"/>
                <w:szCs w:val="24"/>
              </w:rPr>
            </w:pPr>
          </w:p>
        </w:tc>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考前2日</w:t>
            </w:r>
          </w:p>
        </w:tc>
        <w:tc>
          <w:tcPr>
            <w:tcW w:w="1819" w:type="dxa"/>
            <w:vAlign w:val="center"/>
          </w:tcPr>
          <w:p w:rsidR="00C7676E" w:rsidRDefault="00C7676E">
            <w:pPr>
              <w:spacing w:line="360" w:lineRule="auto"/>
              <w:jc w:val="center"/>
              <w:rPr>
                <w:rFonts w:ascii="仿宋" w:eastAsia="仿宋" w:hAnsi="仿宋" w:cs="仿宋"/>
                <w:sz w:val="24"/>
                <w:szCs w:val="24"/>
              </w:rPr>
            </w:pPr>
          </w:p>
        </w:tc>
        <w:tc>
          <w:tcPr>
            <w:tcW w:w="1015" w:type="dxa"/>
            <w:vAlign w:val="center"/>
          </w:tcPr>
          <w:p w:rsidR="00C7676E" w:rsidRDefault="00C7676E">
            <w:pPr>
              <w:spacing w:line="360" w:lineRule="auto"/>
              <w:jc w:val="center"/>
              <w:rPr>
                <w:rFonts w:ascii="仿宋" w:eastAsia="仿宋" w:hAnsi="仿宋" w:cs="仿宋"/>
                <w:sz w:val="24"/>
                <w:szCs w:val="24"/>
              </w:rPr>
            </w:pPr>
          </w:p>
        </w:tc>
      </w:tr>
      <w:tr w:rsidR="00C7676E">
        <w:trPr>
          <w:trHeight w:val="526"/>
        </w:trPr>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考前8日</w:t>
            </w:r>
          </w:p>
        </w:tc>
        <w:tc>
          <w:tcPr>
            <w:tcW w:w="1822" w:type="dxa"/>
            <w:vAlign w:val="center"/>
          </w:tcPr>
          <w:p w:rsidR="00C7676E" w:rsidRDefault="00C7676E">
            <w:pPr>
              <w:spacing w:line="360" w:lineRule="auto"/>
              <w:jc w:val="center"/>
              <w:rPr>
                <w:rFonts w:ascii="仿宋" w:eastAsia="仿宋" w:hAnsi="仿宋" w:cs="仿宋"/>
                <w:sz w:val="24"/>
                <w:szCs w:val="24"/>
              </w:rPr>
            </w:pPr>
          </w:p>
        </w:tc>
        <w:tc>
          <w:tcPr>
            <w:tcW w:w="1010" w:type="dxa"/>
            <w:vAlign w:val="center"/>
          </w:tcPr>
          <w:p w:rsidR="00C7676E" w:rsidRDefault="00C7676E">
            <w:pPr>
              <w:spacing w:line="360" w:lineRule="auto"/>
              <w:jc w:val="center"/>
              <w:rPr>
                <w:rFonts w:ascii="仿宋" w:eastAsia="仿宋" w:hAnsi="仿宋" w:cs="仿宋"/>
                <w:sz w:val="24"/>
                <w:szCs w:val="24"/>
              </w:rPr>
            </w:pPr>
          </w:p>
        </w:tc>
        <w:tc>
          <w:tcPr>
            <w:tcW w:w="1416" w:type="dxa"/>
            <w:vAlign w:val="center"/>
          </w:tcPr>
          <w:p w:rsidR="00C7676E" w:rsidRDefault="00CE0DC8">
            <w:pPr>
              <w:spacing w:line="360" w:lineRule="auto"/>
              <w:jc w:val="center"/>
              <w:rPr>
                <w:rFonts w:ascii="仿宋" w:eastAsia="仿宋" w:hAnsi="仿宋" w:cs="仿宋"/>
                <w:sz w:val="24"/>
                <w:szCs w:val="24"/>
              </w:rPr>
            </w:pPr>
            <w:r>
              <w:rPr>
                <w:rFonts w:ascii="仿宋" w:eastAsia="仿宋" w:hAnsi="仿宋" w:cs="仿宋" w:hint="eastAsia"/>
                <w:sz w:val="24"/>
                <w:szCs w:val="24"/>
              </w:rPr>
              <w:t>考前1日</w:t>
            </w:r>
          </w:p>
        </w:tc>
        <w:tc>
          <w:tcPr>
            <w:tcW w:w="1819" w:type="dxa"/>
            <w:vAlign w:val="center"/>
          </w:tcPr>
          <w:p w:rsidR="00C7676E" w:rsidRDefault="00C7676E">
            <w:pPr>
              <w:spacing w:line="360" w:lineRule="auto"/>
              <w:jc w:val="center"/>
              <w:rPr>
                <w:rFonts w:ascii="仿宋" w:eastAsia="仿宋" w:hAnsi="仿宋" w:cs="仿宋"/>
                <w:sz w:val="24"/>
                <w:szCs w:val="24"/>
              </w:rPr>
            </w:pPr>
          </w:p>
        </w:tc>
        <w:tc>
          <w:tcPr>
            <w:tcW w:w="1015" w:type="dxa"/>
            <w:vAlign w:val="center"/>
          </w:tcPr>
          <w:p w:rsidR="00C7676E" w:rsidRDefault="00C7676E">
            <w:pPr>
              <w:spacing w:line="360" w:lineRule="auto"/>
              <w:jc w:val="center"/>
              <w:rPr>
                <w:rFonts w:ascii="仿宋" w:eastAsia="仿宋" w:hAnsi="仿宋" w:cs="仿宋"/>
                <w:sz w:val="24"/>
                <w:szCs w:val="24"/>
              </w:rPr>
            </w:pPr>
          </w:p>
        </w:tc>
      </w:tr>
    </w:tbl>
    <w:p w:rsidR="004B44B0" w:rsidRPr="007272E9" w:rsidRDefault="007272E9" w:rsidP="007272E9">
      <w:pPr>
        <w:rPr>
          <w:rFonts w:ascii="仿宋" w:eastAsia="仿宋" w:hAnsi="仿宋" w:cs="仿宋"/>
          <w:bCs/>
        </w:rPr>
      </w:pPr>
      <w:r w:rsidRPr="007272E9">
        <w:rPr>
          <w:rFonts w:ascii="仿宋" w:eastAsia="仿宋" w:hAnsi="仿宋" w:cs="仿宋" w:hint="eastAsia"/>
          <w:bCs/>
        </w:rPr>
        <w:t>打印说明：请在背面打印</w:t>
      </w:r>
      <w:r w:rsidR="00075511">
        <w:rPr>
          <w:rFonts w:ascii="仿宋" w:eastAsia="仿宋" w:hAnsi="仿宋" w:cs="仿宋" w:hint="eastAsia"/>
          <w:bCs/>
        </w:rPr>
        <w:t>《</w:t>
      </w:r>
      <w:r w:rsidRPr="007272E9">
        <w:rPr>
          <w:rFonts w:ascii="仿宋" w:eastAsia="仿宋" w:hAnsi="仿宋" w:cs="仿宋" w:hint="eastAsia"/>
          <w:bCs/>
        </w:rPr>
        <w:t>中南林业科技大学涉外学院2021年“专升本”考试考生须知</w:t>
      </w:r>
      <w:r w:rsidR="00075511">
        <w:rPr>
          <w:rFonts w:ascii="仿宋" w:eastAsia="仿宋" w:hAnsi="仿宋" w:cs="仿宋" w:hint="eastAsia"/>
          <w:bCs/>
        </w:rPr>
        <w:t>》</w:t>
      </w:r>
    </w:p>
    <w:p w:rsidR="007272E9" w:rsidRPr="00075511" w:rsidRDefault="007272E9">
      <w:pPr>
        <w:jc w:val="center"/>
        <w:rPr>
          <w:rFonts w:ascii="仿宋" w:eastAsia="仿宋" w:hAnsi="仿宋" w:cs="仿宋"/>
          <w:b/>
          <w:bCs/>
          <w:sz w:val="32"/>
          <w:szCs w:val="32"/>
        </w:rPr>
      </w:pPr>
    </w:p>
    <w:p w:rsidR="00494B6D" w:rsidRDefault="00494B6D" w:rsidP="007272E9">
      <w:pPr>
        <w:adjustRightInd w:val="0"/>
        <w:snapToGrid w:val="0"/>
        <w:jc w:val="center"/>
        <w:rPr>
          <w:rFonts w:ascii="仿宋" w:eastAsia="仿宋" w:hAnsi="仿宋" w:cs="仿宋"/>
          <w:b/>
          <w:bCs/>
          <w:sz w:val="32"/>
          <w:szCs w:val="32"/>
        </w:rPr>
      </w:pPr>
      <w:r>
        <w:rPr>
          <w:rFonts w:ascii="仿宋" w:eastAsia="仿宋" w:hAnsi="仿宋" w:cs="仿宋" w:hint="eastAsia"/>
          <w:b/>
          <w:bCs/>
          <w:sz w:val="32"/>
          <w:szCs w:val="32"/>
        </w:rPr>
        <w:lastRenderedPageBreak/>
        <w:t>中南林业科技大学涉外学院</w:t>
      </w:r>
    </w:p>
    <w:p w:rsidR="00C7676E" w:rsidRPr="007747EB" w:rsidRDefault="00CE0DC8" w:rsidP="007272E9">
      <w:pPr>
        <w:adjustRightInd w:val="0"/>
        <w:snapToGrid w:val="0"/>
        <w:jc w:val="center"/>
        <w:rPr>
          <w:rFonts w:ascii="仿宋" w:eastAsia="仿宋" w:hAnsi="仿宋" w:cs="仿宋"/>
          <w:b/>
          <w:bCs/>
          <w:sz w:val="32"/>
          <w:szCs w:val="32"/>
        </w:rPr>
      </w:pPr>
      <w:r>
        <w:rPr>
          <w:rFonts w:ascii="仿宋" w:eastAsia="仿宋" w:hAnsi="仿宋" w:cs="仿宋" w:hint="eastAsia"/>
          <w:b/>
          <w:bCs/>
          <w:sz w:val="32"/>
          <w:szCs w:val="32"/>
        </w:rPr>
        <w:t>2021年“专升本”考试考生须知</w:t>
      </w:r>
    </w:p>
    <w:p w:rsidR="007272E9" w:rsidRDefault="007272E9" w:rsidP="000D328E">
      <w:pPr>
        <w:adjustRightInd w:val="0"/>
        <w:snapToGrid w:val="0"/>
        <w:spacing w:line="360" w:lineRule="auto"/>
        <w:ind w:left="-6" w:firstLineChars="203" w:firstLine="426"/>
        <w:rPr>
          <w:rFonts w:ascii="仿宋" w:eastAsia="仿宋" w:hAnsi="仿宋" w:cs="仿宋"/>
        </w:rPr>
      </w:pPr>
    </w:p>
    <w:p w:rsidR="00C7676E" w:rsidRDefault="00CE0DC8" w:rsidP="000D328E">
      <w:pPr>
        <w:adjustRightInd w:val="0"/>
        <w:snapToGrid w:val="0"/>
        <w:spacing w:line="360" w:lineRule="auto"/>
        <w:ind w:left="-6" w:firstLineChars="203" w:firstLine="426"/>
        <w:rPr>
          <w:rFonts w:ascii="仿宋" w:eastAsia="仿宋" w:hAnsi="仿宋" w:cs="仿宋"/>
        </w:rPr>
      </w:pPr>
      <w:r>
        <w:rPr>
          <w:rFonts w:ascii="仿宋" w:eastAsia="仿宋" w:hAnsi="仿宋" w:cs="仿宋" w:hint="eastAsia"/>
        </w:rPr>
        <w:t>1、考生不得穿着校服、制服以及佩带校徽、手表和饰品等参加考试。</w:t>
      </w:r>
    </w:p>
    <w:p w:rsidR="00C7676E" w:rsidRDefault="00CE0DC8" w:rsidP="000D328E">
      <w:pPr>
        <w:adjustRightInd w:val="0"/>
        <w:snapToGrid w:val="0"/>
        <w:spacing w:line="360" w:lineRule="auto"/>
        <w:ind w:left="-6" w:firstLineChars="203" w:firstLine="426"/>
        <w:rPr>
          <w:rFonts w:ascii="仿宋" w:eastAsia="仿宋" w:hAnsi="仿宋" w:cs="仿宋"/>
        </w:rPr>
      </w:pPr>
      <w:r>
        <w:rPr>
          <w:rFonts w:ascii="仿宋" w:eastAsia="仿宋" w:hAnsi="仿宋" w:cs="仿宋" w:hint="eastAsia"/>
        </w:rPr>
        <w:t>2、考生必须自觉维护考试工作场所的秩序，服从考试工作人员的管理，不得以任何理由妨碍考试工作人员履行工作职责，不得扰乱考室及其他考试工作场所的秩序。</w:t>
      </w:r>
    </w:p>
    <w:p w:rsidR="00C7676E" w:rsidRDefault="00CE0DC8" w:rsidP="000D328E">
      <w:pPr>
        <w:adjustRightInd w:val="0"/>
        <w:snapToGrid w:val="0"/>
        <w:spacing w:line="360" w:lineRule="auto"/>
        <w:ind w:left="-6" w:firstLineChars="203" w:firstLine="426"/>
        <w:rPr>
          <w:rFonts w:ascii="仿宋" w:eastAsia="仿宋" w:hAnsi="仿宋" w:cs="仿宋"/>
        </w:rPr>
      </w:pPr>
      <w:r>
        <w:rPr>
          <w:rFonts w:ascii="仿宋" w:eastAsia="仿宋" w:hAnsi="仿宋" w:cs="仿宋" w:hint="eastAsia"/>
        </w:rPr>
        <w:t>3、考室挂钟的时间指示不作为考试时间信号，仅供考生掌握时间作参考，考试时间一律以考点的统一信号为准。</w:t>
      </w:r>
    </w:p>
    <w:p w:rsidR="00C7676E" w:rsidRDefault="00CE0DC8" w:rsidP="000D328E">
      <w:pPr>
        <w:adjustRightInd w:val="0"/>
        <w:snapToGrid w:val="0"/>
        <w:spacing w:line="360" w:lineRule="auto"/>
        <w:ind w:left="-6" w:firstLineChars="203" w:firstLine="426"/>
        <w:rPr>
          <w:rFonts w:ascii="仿宋" w:eastAsia="仿宋" w:hAnsi="仿宋" w:cs="仿宋"/>
        </w:rPr>
      </w:pPr>
      <w:r>
        <w:rPr>
          <w:rFonts w:ascii="仿宋" w:eastAsia="仿宋" w:hAnsi="仿宋" w:cs="仿宋" w:hint="eastAsia"/>
        </w:rPr>
        <w:t>4、</w:t>
      </w:r>
      <w:r w:rsidR="005553C4" w:rsidRPr="005553C4">
        <w:rPr>
          <w:rFonts w:ascii="仿宋" w:eastAsia="仿宋" w:hAnsi="仿宋" w:cs="仿宋" w:hint="eastAsia"/>
        </w:rPr>
        <w:t>考生需佩带口罩、出示健康行程码（红、黄码需提供七日内核酸检测报告）进入考场。开考前</w:t>
      </w:r>
      <w:r w:rsidR="0053624E">
        <w:rPr>
          <w:rFonts w:ascii="仿宋" w:eastAsia="仿宋" w:hAnsi="仿宋" w:cs="仿宋" w:hint="eastAsia"/>
        </w:rPr>
        <w:t>2</w:t>
      </w:r>
      <w:r w:rsidR="005553C4" w:rsidRPr="005553C4">
        <w:rPr>
          <w:rFonts w:ascii="仿宋" w:eastAsia="仿宋" w:hAnsi="仿宋" w:cs="仿宋" w:hint="eastAsia"/>
        </w:rPr>
        <w:t>0分钟，</w:t>
      </w:r>
      <w:r w:rsidR="00D47C23">
        <w:rPr>
          <w:rFonts w:ascii="仿宋" w:eastAsia="仿宋" w:hAnsi="仿宋" w:cs="仿宋" w:hint="eastAsia"/>
        </w:rPr>
        <w:t>考生凭《准考证》</w:t>
      </w:r>
      <w:r>
        <w:rPr>
          <w:rFonts w:ascii="仿宋" w:eastAsia="仿宋" w:hAnsi="仿宋" w:cs="仿宋" w:hint="eastAsia"/>
        </w:rPr>
        <w:t>《身份证》在考室前门入口处自觉接受监考员的检查后进入考室，</w:t>
      </w:r>
      <w:r w:rsidR="005553C4" w:rsidRPr="005553C4">
        <w:rPr>
          <w:rFonts w:ascii="仿宋" w:eastAsia="仿宋" w:hAnsi="仿宋" w:cs="仿宋" w:hint="eastAsia"/>
        </w:rPr>
        <w:t>向监考老师提交《考生承诺书》后</w:t>
      </w:r>
      <w:r w:rsidR="00D47C23">
        <w:rPr>
          <w:rFonts w:ascii="仿宋" w:eastAsia="仿宋" w:hAnsi="仿宋" w:cs="仿宋" w:hint="eastAsia"/>
        </w:rPr>
        <w:t>对号入座，并将《准考证》</w:t>
      </w:r>
      <w:r>
        <w:rPr>
          <w:rFonts w:ascii="仿宋" w:eastAsia="仿宋" w:hAnsi="仿宋" w:cs="仿宋" w:hint="eastAsia"/>
        </w:rPr>
        <w:t>《身份证》放在课桌的左上方，以便查验。</w:t>
      </w:r>
    </w:p>
    <w:p w:rsidR="00C7676E" w:rsidRDefault="00CE0DC8" w:rsidP="000D328E">
      <w:pPr>
        <w:adjustRightInd w:val="0"/>
        <w:snapToGrid w:val="0"/>
        <w:spacing w:line="360" w:lineRule="auto"/>
        <w:ind w:left="-6" w:firstLineChars="203" w:firstLine="426"/>
        <w:rPr>
          <w:rFonts w:ascii="仿宋" w:eastAsia="仿宋" w:hAnsi="仿宋" w:cs="仿宋"/>
        </w:rPr>
      </w:pPr>
      <w:r>
        <w:rPr>
          <w:rFonts w:ascii="仿宋" w:eastAsia="仿宋" w:hAnsi="仿宋" w:cs="仿宋" w:hint="eastAsia"/>
        </w:rPr>
        <w:t>5、考生进入考室，除2B铅笔、签字笔、无封橡皮擦外</w:t>
      </w:r>
      <w:r w:rsidR="00494B6D">
        <w:rPr>
          <w:rFonts w:ascii="仿宋" w:eastAsia="仿宋" w:hAnsi="仿宋" w:cs="仿宋" w:hint="eastAsia"/>
        </w:rPr>
        <w:t>（艺术类专业科目3考试绘图工具除外）</w:t>
      </w:r>
      <w:r>
        <w:rPr>
          <w:rFonts w:ascii="仿宋" w:eastAsia="仿宋" w:hAnsi="仿宋" w:cs="仿宋" w:hint="eastAsia"/>
        </w:rPr>
        <w:t>，其它任何物品不准带入考室。严禁携带各种通讯工具（如寻呼机、移动电话及其他无线接收、传送设备等）、智能穿戴设备、计时设备、电子存储记忆录放设备、摄影摄像设备以及涂改液、修正液（带）等物品进入考室。</w:t>
      </w:r>
    </w:p>
    <w:p w:rsidR="00C7676E" w:rsidRPr="001F57FE" w:rsidRDefault="00CE0DC8" w:rsidP="000D328E">
      <w:pPr>
        <w:adjustRightInd w:val="0"/>
        <w:snapToGrid w:val="0"/>
        <w:spacing w:line="360" w:lineRule="auto"/>
        <w:ind w:firstLineChars="150" w:firstLine="315"/>
      </w:pPr>
      <w:r>
        <w:rPr>
          <w:rFonts w:ascii="仿宋" w:eastAsia="仿宋" w:hAnsi="仿宋" w:cs="仿宋" w:hint="eastAsia"/>
        </w:rPr>
        <w:t>6、考生领到答题</w:t>
      </w:r>
      <w:r w:rsidR="001F57FE">
        <w:rPr>
          <w:rFonts w:ascii="仿宋" w:eastAsia="仿宋" w:hAnsi="仿宋" w:cs="仿宋" w:hint="eastAsia"/>
        </w:rPr>
        <w:t>卷</w:t>
      </w:r>
      <w:r>
        <w:rPr>
          <w:rFonts w:ascii="仿宋" w:eastAsia="仿宋" w:hAnsi="仿宋" w:cs="仿宋" w:hint="eastAsia"/>
        </w:rPr>
        <w:t>和试题卷后，应认真检查分发有无错误、是否漏印和残缺、字迹是否清晰，如遇此类问题，应在开考前举手报告监考员，申请更换，确认无误后，在开始答题前，在指定位置准确清楚地填写姓名、准考证号；终了铃响后，书写（填涂）姓名、准考证号的一律视为</w:t>
      </w:r>
      <w:r w:rsidR="001F57FE">
        <w:rPr>
          <w:rFonts w:ascii="仿宋" w:eastAsia="仿宋" w:hAnsi="仿宋" w:cs="仿宋" w:hint="eastAsia"/>
        </w:rPr>
        <w:t>违纪（</w:t>
      </w:r>
      <w:r>
        <w:rPr>
          <w:rFonts w:ascii="仿宋" w:eastAsia="仿宋" w:hAnsi="仿宋" w:cs="仿宋" w:hint="eastAsia"/>
        </w:rPr>
        <w:t>考试结束信号发出后继续答题</w:t>
      </w:r>
      <w:r w:rsidR="001F57FE">
        <w:rPr>
          <w:rFonts w:ascii="仿宋" w:eastAsia="仿宋" w:hAnsi="仿宋" w:cs="仿宋" w:hint="eastAsia"/>
        </w:rPr>
        <w:t>）</w:t>
      </w:r>
      <w:r>
        <w:rPr>
          <w:rFonts w:ascii="仿宋" w:eastAsia="仿宋" w:hAnsi="仿宋" w:cs="仿宋" w:hint="eastAsia"/>
        </w:rPr>
        <w:t>；开考后，再行报告、更换的，延误的考试时间不予延长；涉及试题内容的疑问，不得向监考员询问；凡漏填、错填或书写字迹不清的答题</w:t>
      </w:r>
      <w:r w:rsidR="001F57FE">
        <w:rPr>
          <w:rFonts w:ascii="仿宋" w:eastAsia="仿宋" w:hAnsi="仿宋" w:cs="仿宋" w:hint="eastAsia"/>
        </w:rPr>
        <w:t>卷</w:t>
      </w:r>
      <w:r>
        <w:rPr>
          <w:rFonts w:ascii="仿宋" w:eastAsia="仿宋" w:hAnsi="仿宋" w:cs="仿宋" w:hint="eastAsia"/>
        </w:rPr>
        <w:t>影响评卷结果的，责任</w:t>
      </w:r>
      <w:r w:rsidR="001F57FE">
        <w:rPr>
          <w:rFonts w:ascii="仿宋" w:eastAsia="仿宋" w:hAnsi="仿宋" w:cs="仿宋" w:hint="eastAsia"/>
        </w:rPr>
        <w:t>均</w:t>
      </w:r>
      <w:r>
        <w:rPr>
          <w:rFonts w:ascii="仿宋" w:eastAsia="仿宋" w:hAnsi="仿宋" w:cs="仿宋" w:hint="eastAsia"/>
        </w:rPr>
        <w:t>由考生自负。</w:t>
      </w:r>
    </w:p>
    <w:p w:rsidR="00C7676E" w:rsidRDefault="00CE0DC8" w:rsidP="000D328E">
      <w:pPr>
        <w:adjustRightInd w:val="0"/>
        <w:snapToGrid w:val="0"/>
        <w:spacing w:line="360" w:lineRule="auto"/>
        <w:ind w:left="-6" w:firstLineChars="203" w:firstLine="426"/>
        <w:rPr>
          <w:rFonts w:ascii="仿宋" w:eastAsia="仿宋" w:hAnsi="仿宋" w:cs="仿宋"/>
        </w:rPr>
      </w:pPr>
      <w:r>
        <w:rPr>
          <w:rFonts w:ascii="仿宋" w:eastAsia="仿宋" w:hAnsi="仿宋" w:cs="仿宋" w:hint="eastAsia"/>
        </w:rPr>
        <w:t>7、开考铃响后，考生方可开始作答。开考15分钟后考生不得进入考室，每科考试结束后考生</w:t>
      </w:r>
      <w:r w:rsidR="002A0033">
        <w:rPr>
          <w:rFonts w:ascii="仿宋" w:eastAsia="仿宋" w:hAnsi="仿宋" w:cs="仿宋" w:hint="eastAsia"/>
        </w:rPr>
        <w:t>需待监考人员清点完试卷发出离场指令后方可离开</w:t>
      </w:r>
      <w:r w:rsidR="00851E1F">
        <w:rPr>
          <w:rFonts w:ascii="仿宋" w:eastAsia="仿宋" w:hAnsi="仿宋" w:cs="仿宋" w:hint="eastAsia"/>
        </w:rPr>
        <w:t>考试教室</w:t>
      </w:r>
      <w:r>
        <w:rPr>
          <w:rFonts w:ascii="仿宋" w:eastAsia="仿宋" w:hAnsi="仿宋" w:cs="仿宋" w:hint="eastAsia"/>
        </w:rPr>
        <w:t>。</w:t>
      </w:r>
    </w:p>
    <w:p w:rsidR="00C7676E" w:rsidRDefault="00CE0DC8" w:rsidP="000D328E">
      <w:pPr>
        <w:adjustRightInd w:val="0"/>
        <w:snapToGrid w:val="0"/>
        <w:spacing w:line="360" w:lineRule="auto"/>
        <w:ind w:left="-6" w:firstLineChars="203" w:firstLine="426"/>
        <w:rPr>
          <w:rFonts w:ascii="仿宋" w:eastAsia="仿宋" w:hAnsi="仿宋" w:cs="仿宋"/>
        </w:rPr>
      </w:pPr>
      <w:r>
        <w:rPr>
          <w:rFonts w:ascii="仿宋" w:eastAsia="仿宋" w:hAnsi="仿宋" w:cs="仿宋" w:hint="eastAsia"/>
        </w:rPr>
        <w:t>8、</w:t>
      </w:r>
      <w:r w:rsidR="009A372A">
        <w:rPr>
          <w:rFonts w:ascii="仿宋" w:eastAsia="仿宋" w:hAnsi="仿宋" w:cs="仿宋" w:hint="eastAsia"/>
        </w:rPr>
        <w:t>考生应</w:t>
      </w:r>
      <w:r>
        <w:rPr>
          <w:rFonts w:ascii="仿宋" w:eastAsia="仿宋" w:hAnsi="仿宋" w:cs="仿宋" w:hint="eastAsia"/>
        </w:rPr>
        <w:t>在答题</w:t>
      </w:r>
      <w:r w:rsidR="009A372A">
        <w:rPr>
          <w:rFonts w:ascii="仿宋" w:eastAsia="仿宋" w:hAnsi="仿宋" w:cs="仿宋" w:hint="eastAsia"/>
        </w:rPr>
        <w:t>卷</w:t>
      </w:r>
      <w:r>
        <w:rPr>
          <w:rFonts w:ascii="仿宋" w:eastAsia="仿宋" w:hAnsi="仿宋" w:cs="仿宋" w:hint="eastAsia"/>
        </w:rPr>
        <w:t>对应题号指定的答题区域内答题，写在草稿纸上或非题号指定的答题区域的答案一律无效。不得使用规定以外的笔和纸答题，不得在答题</w:t>
      </w:r>
      <w:r w:rsidR="009A372A">
        <w:rPr>
          <w:rFonts w:ascii="仿宋" w:eastAsia="仿宋" w:hAnsi="仿宋" w:cs="仿宋" w:hint="eastAsia"/>
        </w:rPr>
        <w:t>卷</w:t>
      </w:r>
      <w:r>
        <w:rPr>
          <w:rFonts w:ascii="仿宋" w:eastAsia="仿宋" w:hAnsi="仿宋" w:cs="仿宋" w:hint="eastAsia"/>
        </w:rPr>
        <w:t>上做任何标记。考生答题过程中须使用同一类型和颜色字迹的笔。</w:t>
      </w:r>
    </w:p>
    <w:p w:rsidR="00C7676E" w:rsidRDefault="00CE0DC8" w:rsidP="000D328E">
      <w:pPr>
        <w:adjustRightInd w:val="0"/>
        <w:snapToGrid w:val="0"/>
        <w:spacing w:line="360" w:lineRule="auto"/>
        <w:ind w:left="-6" w:firstLineChars="203" w:firstLine="426"/>
        <w:rPr>
          <w:rFonts w:ascii="仿宋" w:eastAsia="仿宋" w:hAnsi="仿宋" w:cs="仿宋"/>
        </w:rPr>
      </w:pPr>
      <w:r>
        <w:rPr>
          <w:rFonts w:ascii="仿宋" w:eastAsia="仿宋" w:hAnsi="仿宋" w:cs="仿宋" w:hint="eastAsia"/>
        </w:rPr>
        <w:t>9、在考室内须保持安静，不准吸烟，不准喧哗，不得自行传递文具、用品等，不准交头接耳、左顾右盼、打手势、做暗号，不准夹带、旁窥、抄袭或有意让他人抄袭，不准传抄答案或交换试题卷、答题</w:t>
      </w:r>
      <w:r w:rsidR="00494B6D">
        <w:rPr>
          <w:rFonts w:ascii="仿宋" w:eastAsia="仿宋" w:hAnsi="仿宋" w:cs="仿宋" w:hint="eastAsia"/>
        </w:rPr>
        <w:t>卷</w:t>
      </w:r>
      <w:r>
        <w:rPr>
          <w:rFonts w:ascii="仿宋" w:eastAsia="仿宋" w:hAnsi="仿宋" w:cs="仿宋" w:hint="eastAsia"/>
        </w:rPr>
        <w:t>、草稿纸，不准将试题卷、答题</w:t>
      </w:r>
      <w:r w:rsidR="00494B6D">
        <w:rPr>
          <w:rFonts w:ascii="仿宋" w:eastAsia="仿宋" w:hAnsi="仿宋" w:cs="仿宋" w:hint="eastAsia"/>
        </w:rPr>
        <w:t>卷</w:t>
      </w:r>
      <w:r>
        <w:rPr>
          <w:rFonts w:ascii="仿宋" w:eastAsia="仿宋" w:hAnsi="仿宋" w:cs="仿宋" w:hint="eastAsia"/>
        </w:rPr>
        <w:t>或草稿纸带出考室。</w:t>
      </w:r>
    </w:p>
    <w:p w:rsidR="00C7676E" w:rsidRDefault="00CE0DC8" w:rsidP="000D328E">
      <w:pPr>
        <w:adjustRightInd w:val="0"/>
        <w:snapToGrid w:val="0"/>
        <w:spacing w:line="360" w:lineRule="auto"/>
        <w:ind w:left="-6" w:firstLineChars="203" w:firstLine="426"/>
        <w:rPr>
          <w:rFonts w:ascii="仿宋" w:eastAsia="仿宋" w:hAnsi="仿宋" w:cs="仿宋"/>
        </w:rPr>
      </w:pPr>
      <w:r>
        <w:rPr>
          <w:rFonts w:ascii="仿宋" w:eastAsia="仿宋" w:hAnsi="仿宋" w:cs="仿宋" w:hint="eastAsia"/>
        </w:rPr>
        <w:t>10、考试终了铃响，考生必须立即停止答题，根据统一指令起立，按试题卷在上、答题卡居中、草稿纸在下的顺序整理好，按照</w:t>
      </w:r>
      <w:r w:rsidR="00E214D3">
        <w:rPr>
          <w:rFonts w:ascii="仿宋" w:eastAsia="仿宋" w:hAnsi="仿宋" w:cs="仿宋" w:hint="eastAsia"/>
        </w:rPr>
        <w:t>监考人员</w:t>
      </w:r>
      <w:r>
        <w:rPr>
          <w:rFonts w:ascii="仿宋" w:eastAsia="仿宋" w:hAnsi="仿宋" w:cs="仿宋" w:hint="eastAsia"/>
        </w:rPr>
        <w:t>指令方可离开考</w:t>
      </w:r>
      <w:r w:rsidR="007272E9">
        <w:rPr>
          <w:rFonts w:ascii="仿宋" w:eastAsia="仿宋" w:hAnsi="仿宋" w:cs="仿宋" w:hint="eastAsia"/>
        </w:rPr>
        <w:t>场</w:t>
      </w:r>
      <w:r>
        <w:rPr>
          <w:rFonts w:ascii="仿宋" w:eastAsia="仿宋" w:hAnsi="仿宋" w:cs="仿宋" w:hint="eastAsia"/>
        </w:rPr>
        <w:t xml:space="preserve">。 </w:t>
      </w:r>
    </w:p>
    <w:p w:rsidR="00C7676E" w:rsidRDefault="00CE0DC8" w:rsidP="000D328E">
      <w:pPr>
        <w:adjustRightInd w:val="0"/>
        <w:snapToGrid w:val="0"/>
        <w:spacing w:line="360" w:lineRule="auto"/>
        <w:ind w:firstLineChars="200" w:firstLine="420"/>
      </w:pPr>
      <w:bookmarkStart w:id="0" w:name="_GoBack"/>
      <w:bookmarkEnd w:id="0"/>
      <w:r>
        <w:rPr>
          <w:rFonts w:ascii="仿宋" w:eastAsia="仿宋" w:hAnsi="仿宋" w:cs="仿宋" w:hint="eastAsia"/>
        </w:rPr>
        <w:t>11、如不遵守考生守则，不服从考试工作人员管理，有违纪作弊（包括在考试结束后考室视频监控录像回放中被查实有违纪作弊行为的）等行为，将按照《国家教育考试违规处理办法》和教育部普通高等学校招生工作有关规定进行处理，并将违规事实记入国家教育考试《考生诚信档案》；涉嫌违法的，报请当地公安机关依法进行处理。</w:t>
      </w:r>
    </w:p>
    <w:sectPr w:rsidR="00C7676E" w:rsidSect="007747EB">
      <w:pgSz w:w="11906" w:h="16838"/>
      <w:pgMar w:top="1134"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6F8" w:rsidRDefault="00F066F8" w:rsidP="00F13442">
      <w:r>
        <w:separator/>
      </w:r>
    </w:p>
  </w:endnote>
  <w:endnote w:type="continuationSeparator" w:id="1">
    <w:p w:rsidR="00F066F8" w:rsidRDefault="00F066F8" w:rsidP="00F13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6F8" w:rsidRDefault="00F066F8" w:rsidP="00F13442">
      <w:r>
        <w:separator/>
      </w:r>
    </w:p>
  </w:footnote>
  <w:footnote w:type="continuationSeparator" w:id="1">
    <w:p w:rsidR="00F066F8" w:rsidRDefault="00F066F8" w:rsidP="00F134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1561EC0"/>
    <w:rsid w:val="00075511"/>
    <w:rsid w:val="000A22D8"/>
    <w:rsid w:val="000D328E"/>
    <w:rsid w:val="001656CE"/>
    <w:rsid w:val="001F57FE"/>
    <w:rsid w:val="002120F7"/>
    <w:rsid w:val="002A0033"/>
    <w:rsid w:val="00385C14"/>
    <w:rsid w:val="003D043D"/>
    <w:rsid w:val="00494B6D"/>
    <w:rsid w:val="004B44B0"/>
    <w:rsid w:val="0053624E"/>
    <w:rsid w:val="005472BB"/>
    <w:rsid w:val="005553C4"/>
    <w:rsid w:val="006B04CB"/>
    <w:rsid w:val="006B23C6"/>
    <w:rsid w:val="007272E9"/>
    <w:rsid w:val="007559E7"/>
    <w:rsid w:val="007747EB"/>
    <w:rsid w:val="007D3958"/>
    <w:rsid w:val="00851E1F"/>
    <w:rsid w:val="009A372A"/>
    <w:rsid w:val="00B26CF4"/>
    <w:rsid w:val="00BD40A0"/>
    <w:rsid w:val="00C7676E"/>
    <w:rsid w:val="00CE0DC8"/>
    <w:rsid w:val="00D22FFF"/>
    <w:rsid w:val="00D47C23"/>
    <w:rsid w:val="00D57568"/>
    <w:rsid w:val="00E214D3"/>
    <w:rsid w:val="00E501FF"/>
    <w:rsid w:val="00E57CA7"/>
    <w:rsid w:val="00EA1C45"/>
    <w:rsid w:val="00EE52B6"/>
    <w:rsid w:val="00EF06BA"/>
    <w:rsid w:val="00F066F8"/>
    <w:rsid w:val="00F13442"/>
    <w:rsid w:val="00F8016C"/>
    <w:rsid w:val="00FC17EE"/>
    <w:rsid w:val="00FD773C"/>
    <w:rsid w:val="00FE23A1"/>
    <w:rsid w:val="1B375076"/>
    <w:rsid w:val="61561EC0"/>
    <w:rsid w:val="7D6000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76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767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13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13442"/>
    <w:rPr>
      <w:kern w:val="2"/>
      <w:sz w:val="18"/>
      <w:szCs w:val="18"/>
    </w:rPr>
  </w:style>
  <w:style w:type="paragraph" w:styleId="a5">
    <w:name w:val="footer"/>
    <w:basedOn w:val="a"/>
    <w:link w:val="Char0"/>
    <w:rsid w:val="00F13442"/>
    <w:pPr>
      <w:tabs>
        <w:tab w:val="center" w:pos="4153"/>
        <w:tab w:val="right" w:pos="8306"/>
      </w:tabs>
      <w:snapToGrid w:val="0"/>
      <w:jc w:val="left"/>
    </w:pPr>
    <w:rPr>
      <w:sz w:val="18"/>
      <w:szCs w:val="18"/>
    </w:rPr>
  </w:style>
  <w:style w:type="character" w:customStyle="1" w:styleId="Char0">
    <w:name w:val="页脚 Char"/>
    <w:basedOn w:val="a0"/>
    <w:link w:val="a5"/>
    <w:rsid w:val="00F1344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256</Words>
  <Characters>1465</Characters>
  <Application>Microsoft Office Word</Application>
  <DocSecurity>0</DocSecurity>
  <Lines>12</Lines>
  <Paragraphs>3</Paragraphs>
  <ScaleCrop>false</ScaleCrop>
  <Company>微软公司</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于学军</cp:lastModifiedBy>
  <cp:revision>26</cp:revision>
  <dcterms:created xsi:type="dcterms:W3CDTF">2021-05-18T01:54:00Z</dcterms:created>
  <dcterms:modified xsi:type="dcterms:W3CDTF">2021-05-24T08:04:00Z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D9C306CE7A3C4DE08C36DF463E486C77</vt:lpwstr>
  </property>
</Properties>
</file>